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E7E45" w14:textId="57FEE929" w:rsidR="00504466" w:rsidRPr="00487136" w:rsidRDefault="001E0428" w:rsidP="00135B84">
      <w:pPr>
        <w:jc w:val="center"/>
        <w:rPr>
          <w:rFonts w:ascii="Arial" w:hAnsi="Arial" w:cs="Arial"/>
          <w:b/>
          <w:bCs/>
          <w:sz w:val="24"/>
          <w:szCs w:val="24"/>
        </w:rPr>
      </w:pPr>
      <w:sdt>
        <w:sdtPr>
          <w:rPr>
            <w:rFonts w:ascii="Arial" w:hAnsi="Arial" w:cs="Arial"/>
            <w:b/>
            <w:bCs/>
            <w:sz w:val="24"/>
            <w:szCs w:val="24"/>
          </w:rPr>
          <w:alias w:val="Name"/>
          <w:tag w:val="Name"/>
          <w:id w:val="222800221"/>
          <w:placeholder>
            <w:docPart w:val="E3B6F3CF874546F08D395FC9A5F0B73D"/>
          </w:placeholder>
          <w:text/>
        </w:sdtPr>
        <w:sdtEndPr/>
        <w:sdtContent>
          <w:r w:rsidR="009C0AA1" w:rsidRPr="00487136">
            <w:rPr>
              <w:rFonts w:ascii="Arial" w:hAnsi="Arial" w:cs="Arial"/>
              <w:b/>
              <w:bCs/>
              <w:sz w:val="24"/>
              <w:szCs w:val="24"/>
            </w:rPr>
            <w:t xml:space="preserve">  </w:t>
          </w:r>
          <w:r w:rsidR="007D3AE9" w:rsidRPr="00487136">
            <w:rPr>
              <w:rFonts w:ascii="Arial" w:hAnsi="Arial" w:cs="Arial"/>
              <w:b/>
              <w:bCs/>
              <w:sz w:val="24"/>
              <w:szCs w:val="24"/>
            </w:rPr>
            <w:t xml:space="preserve">Judge </w:t>
          </w:r>
          <w:r w:rsidR="00487136" w:rsidRPr="00487136">
            <w:rPr>
              <w:rFonts w:ascii="Arial" w:hAnsi="Arial" w:cs="Arial"/>
              <w:b/>
              <w:bCs/>
              <w:sz w:val="24"/>
              <w:szCs w:val="24"/>
            </w:rPr>
            <w:t>Lester B. Bass</w:t>
          </w:r>
        </w:sdtContent>
      </w:sdt>
    </w:p>
    <w:p w14:paraId="4C6DC74C" w14:textId="620CFF0E" w:rsidR="00504466" w:rsidRPr="00487136" w:rsidRDefault="009C0AA1" w:rsidP="00135B84">
      <w:pPr>
        <w:pStyle w:val="BodyText"/>
        <w:spacing w:before="40"/>
        <w:jc w:val="center"/>
        <w:rPr>
          <w:rFonts w:ascii="Arial" w:hAnsi="Arial" w:cs="Arial"/>
        </w:rPr>
      </w:pPr>
      <w:bookmarkStart w:id="0" w:name="Kaitlyn_Averso,_Judicial_Assistant"/>
      <w:bookmarkEnd w:id="0"/>
      <w:r w:rsidRPr="00487136">
        <w:rPr>
          <w:rFonts w:ascii="Arial" w:hAnsi="Arial" w:cs="Arial"/>
        </w:rPr>
        <w:t xml:space="preserve">Division </w:t>
      </w:r>
      <w:r w:rsidR="00487136" w:rsidRPr="00487136">
        <w:rPr>
          <w:rFonts w:ascii="Arial" w:hAnsi="Arial" w:cs="Arial"/>
        </w:rPr>
        <w:t>C</w:t>
      </w:r>
    </w:p>
    <w:p w14:paraId="70A64FA9" w14:textId="66167756" w:rsidR="009C0AA1" w:rsidRPr="00487136" w:rsidRDefault="00487136" w:rsidP="00135B84">
      <w:pPr>
        <w:spacing w:before="39"/>
        <w:jc w:val="center"/>
        <w:rPr>
          <w:rFonts w:ascii="Arial" w:hAnsi="Arial" w:cs="Arial"/>
          <w:sz w:val="24"/>
          <w:szCs w:val="24"/>
        </w:rPr>
      </w:pPr>
      <w:bookmarkStart w:id="1" w:name="_Toc167882419"/>
      <w:r w:rsidRPr="00487136">
        <w:rPr>
          <w:rFonts w:ascii="Arial" w:hAnsi="Arial" w:cs="Arial"/>
          <w:sz w:val="24"/>
          <w:szCs w:val="24"/>
        </w:rPr>
        <w:t>Amber Collie,</w:t>
      </w:r>
      <w:r w:rsidR="009C0AA1" w:rsidRPr="00487136">
        <w:rPr>
          <w:rFonts w:ascii="Arial" w:hAnsi="Arial" w:cs="Arial"/>
          <w:sz w:val="24"/>
          <w:szCs w:val="24"/>
        </w:rPr>
        <w:t xml:space="preserve"> Judicial Assistant</w:t>
      </w:r>
    </w:p>
    <w:p w14:paraId="2B79F509" w14:textId="0F19ACE9" w:rsidR="009C0AA1" w:rsidRPr="00487136" w:rsidRDefault="00487136" w:rsidP="00135B84">
      <w:pPr>
        <w:spacing w:before="39"/>
        <w:jc w:val="center"/>
        <w:rPr>
          <w:rFonts w:ascii="Arial" w:hAnsi="Arial" w:cs="Arial"/>
          <w:sz w:val="24"/>
          <w:szCs w:val="24"/>
        </w:rPr>
      </w:pPr>
      <w:hyperlink r:id="rId8" w:history="1">
        <w:r w:rsidRPr="00487136">
          <w:rPr>
            <w:rStyle w:val="Hyperlink"/>
            <w:rFonts w:ascii="Arial" w:hAnsi="Arial" w:cs="Arial"/>
            <w:color w:val="auto"/>
            <w:sz w:val="24"/>
            <w:szCs w:val="24"/>
          </w:rPr>
          <w:t>acollie@coj.net</w:t>
        </w:r>
      </w:hyperlink>
    </w:p>
    <w:p w14:paraId="580A91A3" w14:textId="79555AC9" w:rsidR="009C0AA1" w:rsidRPr="00487136" w:rsidRDefault="009C0AA1" w:rsidP="00135B84">
      <w:pPr>
        <w:spacing w:before="39"/>
        <w:jc w:val="center"/>
        <w:rPr>
          <w:rFonts w:ascii="Arial" w:hAnsi="Arial" w:cs="Arial"/>
          <w:sz w:val="24"/>
          <w:szCs w:val="24"/>
        </w:rPr>
      </w:pPr>
      <w:r w:rsidRPr="00487136">
        <w:rPr>
          <w:rFonts w:ascii="Arial" w:hAnsi="Arial" w:cs="Arial"/>
          <w:sz w:val="24"/>
          <w:szCs w:val="24"/>
        </w:rPr>
        <w:t>Phone: (904)</w:t>
      </w:r>
      <w:r w:rsidR="00487136" w:rsidRPr="00487136">
        <w:rPr>
          <w:rFonts w:ascii="Arial" w:hAnsi="Arial" w:cs="Arial"/>
          <w:sz w:val="24"/>
          <w:szCs w:val="24"/>
        </w:rPr>
        <w:t>548-4933</w:t>
      </w:r>
    </w:p>
    <w:p w14:paraId="49C76E6C" w14:textId="77777777" w:rsidR="009C0AA1" w:rsidRPr="00135B84" w:rsidRDefault="009C0AA1" w:rsidP="00135B84">
      <w:pPr>
        <w:spacing w:before="39"/>
        <w:jc w:val="center"/>
        <w:rPr>
          <w:rFonts w:ascii="Arial" w:hAnsi="Arial" w:cs="Arial"/>
          <w:b/>
          <w:bCs/>
          <w:sz w:val="24"/>
          <w:szCs w:val="24"/>
        </w:rPr>
      </w:pPr>
    </w:p>
    <w:bookmarkEnd w:id="1"/>
    <w:p w14:paraId="76D1170C" w14:textId="77777777" w:rsidR="009C0AA1" w:rsidRPr="00135B84" w:rsidRDefault="009C0AA1" w:rsidP="009C0AA1">
      <w:pPr>
        <w:pStyle w:val="Title"/>
        <w:spacing w:before="0"/>
        <w:ind w:left="187"/>
        <w:jc w:val="center"/>
        <w:rPr>
          <w:rFonts w:ascii="Arial" w:hAnsi="Arial" w:cs="Arial"/>
          <w:b/>
          <w:bCs/>
          <w:i w:val="0"/>
          <w:iCs w:val="0"/>
          <w:sz w:val="24"/>
          <w:szCs w:val="24"/>
          <w:u w:val="single"/>
        </w:rPr>
      </w:pPr>
      <w:r w:rsidRPr="00135B84">
        <w:rPr>
          <w:rFonts w:ascii="Arial" w:hAnsi="Arial" w:cs="Arial"/>
          <w:b/>
          <w:bCs/>
          <w:i w:val="0"/>
          <w:iCs w:val="0"/>
          <w:sz w:val="24"/>
          <w:szCs w:val="24"/>
          <w:u w:val="single"/>
        </w:rPr>
        <w:t>Judicial Practices and Procedures</w:t>
      </w:r>
    </w:p>
    <w:p w14:paraId="109F6FBA" w14:textId="77777777" w:rsidR="00135B84" w:rsidRDefault="002F30AA" w:rsidP="00135B84">
      <w:pPr>
        <w:pStyle w:val="BodyText"/>
        <w:ind w:left="180"/>
        <w:jc w:val="center"/>
        <w:rPr>
          <w:rFonts w:ascii="Arial" w:hAnsi="Arial" w:cs="Arial"/>
          <w:b/>
          <w:bCs/>
          <w:spacing w:val="-4"/>
        </w:rPr>
      </w:pPr>
      <w:r w:rsidRPr="00135B84">
        <w:rPr>
          <w:rFonts w:ascii="Arial" w:hAnsi="Arial" w:cs="Arial"/>
          <w:b/>
          <w:bCs/>
          <w:spacing w:val="-4"/>
        </w:rPr>
        <w:t>(except as noted</w:t>
      </w:r>
      <w:r w:rsidR="00C21525" w:rsidRPr="00135B84">
        <w:rPr>
          <w:rFonts w:ascii="Arial" w:hAnsi="Arial" w:cs="Arial"/>
          <w:b/>
          <w:bCs/>
          <w:spacing w:val="-4"/>
        </w:rPr>
        <w:t xml:space="preserve"> in bold below</w:t>
      </w:r>
      <w:r w:rsidRPr="00135B84">
        <w:rPr>
          <w:rFonts w:ascii="Arial" w:hAnsi="Arial" w:cs="Arial"/>
          <w:b/>
          <w:bCs/>
          <w:spacing w:val="-4"/>
        </w:rPr>
        <w:t>, these practices and procedures apply to</w:t>
      </w:r>
    </w:p>
    <w:p w14:paraId="5EDA775A" w14:textId="4F8DEF69" w:rsidR="002F30AA" w:rsidRPr="00135B84" w:rsidRDefault="002F30AA" w:rsidP="00135B84">
      <w:pPr>
        <w:pStyle w:val="BodyText"/>
        <w:ind w:left="180"/>
        <w:jc w:val="center"/>
        <w:rPr>
          <w:rFonts w:ascii="Arial" w:hAnsi="Arial" w:cs="Arial"/>
          <w:b/>
          <w:bCs/>
          <w:spacing w:val="-4"/>
        </w:rPr>
      </w:pPr>
      <w:r w:rsidRPr="00135B84">
        <w:rPr>
          <w:rFonts w:ascii="Arial" w:hAnsi="Arial" w:cs="Arial"/>
          <w:b/>
          <w:bCs/>
          <w:spacing w:val="-4"/>
        </w:rPr>
        <w:t>all Fourth Circuit Family Law Divisions)</w:t>
      </w:r>
    </w:p>
    <w:p w14:paraId="1095B751" w14:textId="181AFFF7" w:rsidR="00EB0609" w:rsidRPr="00135B84" w:rsidRDefault="002F30AA" w:rsidP="002F30AA">
      <w:pPr>
        <w:pStyle w:val="BodyText"/>
        <w:ind w:left="180"/>
        <w:jc w:val="center"/>
        <w:rPr>
          <w:rFonts w:ascii="Arial" w:hAnsi="Arial" w:cs="Arial"/>
          <w:spacing w:val="-4"/>
        </w:rPr>
      </w:pPr>
      <w:r w:rsidRPr="00135B84">
        <w:rPr>
          <w:rFonts w:ascii="Arial" w:hAnsi="Arial" w:cs="Arial"/>
          <w:spacing w:val="-4"/>
        </w:rPr>
        <w:t xml:space="preserve"> </w:t>
      </w:r>
    </w:p>
    <w:p w14:paraId="4926B35C" w14:textId="79792304" w:rsidR="004F3DCB" w:rsidRPr="00135B84" w:rsidRDefault="004F3DCB" w:rsidP="004F3DCB">
      <w:pPr>
        <w:pStyle w:val="Heading1"/>
        <w:numPr>
          <w:ilvl w:val="0"/>
          <w:numId w:val="10"/>
        </w:numPr>
        <w:tabs>
          <w:tab w:val="left" w:pos="551"/>
        </w:tabs>
        <w:ind w:left="180" w:firstLine="0"/>
        <w:rPr>
          <w:rFonts w:ascii="Arial" w:hAnsi="Arial" w:cs="Arial"/>
          <w:sz w:val="24"/>
          <w:szCs w:val="24"/>
        </w:rPr>
      </w:pPr>
      <w:bookmarkStart w:id="2" w:name="A._Remote_Appearance"/>
      <w:bookmarkStart w:id="3" w:name="B._Hearing_Procedures"/>
      <w:bookmarkStart w:id="4" w:name="_Toc172552833"/>
      <w:bookmarkEnd w:id="2"/>
      <w:bookmarkEnd w:id="3"/>
      <w:r w:rsidRPr="00135B84">
        <w:rPr>
          <w:rFonts w:ascii="Arial" w:hAnsi="Arial" w:cs="Arial"/>
          <w:sz w:val="24"/>
          <w:szCs w:val="24"/>
        </w:rPr>
        <w:t>Communications</w:t>
      </w:r>
      <w:r w:rsidRPr="00135B84">
        <w:rPr>
          <w:rFonts w:ascii="Arial" w:hAnsi="Arial" w:cs="Arial"/>
          <w:spacing w:val="-7"/>
          <w:sz w:val="24"/>
          <w:szCs w:val="24"/>
        </w:rPr>
        <w:t xml:space="preserve"> </w:t>
      </w:r>
      <w:r w:rsidRPr="00135B84">
        <w:rPr>
          <w:rFonts w:ascii="Arial" w:hAnsi="Arial" w:cs="Arial"/>
          <w:sz w:val="24"/>
          <w:szCs w:val="24"/>
        </w:rPr>
        <w:t>with</w:t>
      </w:r>
      <w:r w:rsidRPr="00135B84">
        <w:rPr>
          <w:rFonts w:ascii="Arial" w:hAnsi="Arial" w:cs="Arial"/>
          <w:spacing w:val="-8"/>
          <w:sz w:val="24"/>
          <w:szCs w:val="24"/>
        </w:rPr>
        <w:t xml:space="preserve"> </w:t>
      </w:r>
      <w:r w:rsidRPr="00135B84">
        <w:rPr>
          <w:rFonts w:ascii="Arial" w:hAnsi="Arial" w:cs="Arial"/>
          <w:sz w:val="24"/>
          <w:szCs w:val="24"/>
        </w:rPr>
        <w:t>the</w:t>
      </w:r>
      <w:r w:rsidRPr="00135B84">
        <w:rPr>
          <w:rFonts w:ascii="Arial" w:hAnsi="Arial" w:cs="Arial"/>
          <w:spacing w:val="-9"/>
          <w:sz w:val="24"/>
          <w:szCs w:val="24"/>
        </w:rPr>
        <w:t xml:space="preserve"> </w:t>
      </w:r>
      <w:r w:rsidRPr="00135B84">
        <w:rPr>
          <w:rFonts w:ascii="Arial" w:hAnsi="Arial" w:cs="Arial"/>
          <w:sz w:val="24"/>
          <w:szCs w:val="24"/>
        </w:rPr>
        <w:t>Jud</w:t>
      </w:r>
      <w:r w:rsidR="006D5DC3" w:rsidRPr="00135B84">
        <w:rPr>
          <w:rFonts w:ascii="Arial" w:hAnsi="Arial" w:cs="Arial"/>
          <w:sz w:val="24"/>
          <w:szCs w:val="24"/>
        </w:rPr>
        <w:t>icial</w:t>
      </w:r>
      <w:r w:rsidRPr="00135B84">
        <w:rPr>
          <w:rFonts w:ascii="Arial" w:hAnsi="Arial" w:cs="Arial"/>
          <w:spacing w:val="-7"/>
          <w:sz w:val="24"/>
          <w:szCs w:val="24"/>
        </w:rPr>
        <w:t xml:space="preserve"> </w:t>
      </w:r>
      <w:r w:rsidRPr="00135B84">
        <w:rPr>
          <w:rFonts w:ascii="Arial" w:hAnsi="Arial" w:cs="Arial"/>
          <w:spacing w:val="-2"/>
          <w:sz w:val="24"/>
          <w:szCs w:val="24"/>
        </w:rPr>
        <w:t>Office</w:t>
      </w:r>
      <w:bookmarkEnd w:id="4"/>
    </w:p>
    <w:p w14:paraId="6CBBA84F" w14:textId="77777777" w:rsidR="004F3DCB" w:rsidRPr="00135B84" w:rsidRDefault="004F3DCB" w:rsidP="004F3DCB">
      <w:pPr>
        <w:pStyle w:val="BodyText"/>
        <w:ind w:left="180"/>
        <w:rPr>
          <w:rFonts w:ascii="Arial" w:hAnsi="Arial" w:cs="Arial"/>
        </w:rPr>
      </w:pPr>
    </w:p>
    <w:p w14:paraId="3654C1B6" w14:textId="27AC0663" w:rsidR="004F3DCB" w:rsidRPr="00135B84" w:rsidRDefault="004F3DCB" w:rsidP="001E5EB5">
      <w:pPr>
        <w:pStyle w:val="BodyText"/>
        <w:numPr>
          <w:ilvl w:val="0"/>
          <w:numId w:val="18"/>
        </w:numPr>
        <w:jc w:val="both"/>
        <w:rPr>
          <w:rFonts w:ascii="Arial" w:hAnsi="Arial" w:cs="Arial"/>
        </w:rPr>
      </w:pPr>
      <w:r w:rsidRPr="00135B84">
        <w:rPr>
          <w:rFonts w:ascii="Arial" w:hAnsi="Arial" w:cs="Arial"/>
          <w:b/>
          <w:bCs/>
        </w:rPr>
        <w:t>Method of Communication:</w:t>
      </w:r>
      <w:r w:rsidRPr="00135B84">
        <w:rPr>
          <w:rFonts w:ascii="Arial" w:hAnsi="Arial" w:cs="Arial"/>
        </w:rPr>
        <w:t xml:space="preserve"> </w:t>
      </w:r>
      <w:r w:rsidR="00CE3E77" w:rsidRPr="00135B84">
        <w:rPr>
          <w:rFonts w:ascii="Arial" w:hAnsi="Arial" w:cs="Arial"/>
        </w:rPr>
        <w:t>A</w:t>
      </w:r>
      <w:r w:rsidR="00A03EA6" w:rsidRPr="00135B84">
        <w:rPr>
          <w:rFonts w:ascii="Arial" w:hAnsi="Arial" w:cs="Arial"/>
        </w:rPr>
        <w:t xml:space="preserve">ll communications to the </w:t>
      </w:r>
      <w:r w:rsidR="006D5DC3" w:rsidRPr="00135B84">
        <w:rPr>
          <w:rFonts w:ascii="Arial" w:hAnsi="Arial" w:cs="Arial"/>
        </w:rPr>
        <w:t xml:space="preserve">judicial </w:t>
      </w:r>
      <w:r w:rsidR="00A03EA6" w:rsidRPr="00135B84">
        <w:rPr>
          <w:rFonts w:ascii="Arial" w:hAnsi="Arial" w:cs="Arial"/>
        </w:rPr>
        <w:t xml:space="preserve">office must be submitted by </w:t>
      </w:r>
      <w:r w:rsidR="0038472A" w:rsidRPr="00135B84">
        <w:rPr>
          <w:rFonts w:ascii="Arial" w:hAnsi="Arial" w:cs="Arial"/>
        </w:rPr>
        <w:t>e-mail</w:t>
      </w:r>
      <w:r w:rsidR="00A03EA6" w:rsidRPr="00135B84">
        <w:rPr>
          <w:rFonts w:ascii="Arial" w:hAnsi="Arial" w:cs="Arial"/>
        </w:rPr>
        <w:t xml:space="preserve"> </w:t>
      </w:r>
      <w:r w:rsidR="0038472A" w:rsidRPr="00135B84">
        <w:rPr>
          <w:rFonts w:ascii="Arial" w:hAnsi="Arial" w:cs="Arial"/>
        </w:rPr>
        <w:t xml:space="preserve">to </w:t>
      </w:r>
      <w:sdt>
        <w:sdtPr>
          <w:rPr>
            <w:rFonts w:ascii="Arial" w:hAnsi="Arial" w:cs="Arial"/>
          </w:rPr>
          <w:alias w:val="E-mail"/>
          <w:tag w:val="E-mail"/>
          <w:id w:val="-1825587371"/>
          <w:placeholder>
            <w:docPart w:val="B7BC091B31BC429DA2888E632A90C224"/>
          </w:placeholder>
          <w:text/>
        </w:sdtPr>
        <w:sdtEndPr/>
        <w:sdtContent>
          <w:r w:rsidR="00487136" w:rsidRPr="00487136">
            <w:rPr>
              <w:rFonts w:ascii="Arial" w:hAnsi="Arial" w:cs="Arial"/>
            </w:rPr>
            <w:t>acollie</w:t>
          </w:r>
          <w:r w:rsidR="000A733C" w:rsidRPr="00487136">
            <w:rPr>
              <w:rFonts w:ascii="Arial" w:hAnsi="Arial" w:cs="Arial"/>
            </w:rPr>
            <w:t>@coj.net</w:t>
          </w:r>
        </w:sdtContent>
      </w:sdt>
      <w:r w:rsidR="0038472A" w:rsidRPr="00135B84">
        <w:rPr>
          <w:rFonts w:ascii="Arial" w:hAnsi="Arial" w:cs="Arial"/>
        </w:rPr>
        <w:t xml:space="preserve">. The subject line </w:t>
      </w:r>
      <w:r w:rsidR="004849A4" w:rsidRPr="00135B84">
        <w:rPr>
          <w:rFonts w:ascii="Arial" w:hAnsi="Arial" w:cs="Arial"/>
        </w:rPr>
        <w:t xml:space="preserve">of the email </w:t>
      </w:r>
      <w:r w:rsidR="00B10858" w:rsidRPr="00135B84">
        <w:rPr>
          <w:rFonts w:ascii="Arial" w:hAnsi="Arial" w:cs="Arial"/>
        </w:rPr>
        <w:t xml:space="preserve">must </w:t>
      </w:r>
      <w:r w:rsidR="0038472A" w:rsidRPr="00135B84">
        <w:rPr>
          <w:rFonts w:ascii="Arial" w:hAnsi="Arial" w:cs="Arial"/>
        </w:rPr>
        <w:t>contain the case number, case name, and relevant matter</w:t>
      </w:r>
      <w:r w:rsidR="00485779" w:rsidRPr="00135B84">
        <w:rPr>
          <w:rFonts w:ascii="Arial" w:hAnsi="Arial" w:cs="Arial"/>
        </w:rPr>
        <w:t xml:space="preserve"> (e.g.</w:t>
      </w:r>
      <w:r w:rsidR="0038472A" w:rsidRPr="00135B84">
        <w:rPr>
          <w:rFonts w:ascii="Arial" w:hAnsi="Arial" w:cs="Arial"/>
        </w:rPr>
        <w:t>, 2024 DR 001234 – Doe v. Doe - 2</w:t>
      </w:r>
      <w:r w:rsidR="00485779" w:rsidRPr="00135B84">
        <w:rPr>
          <w:rFonts w:ascii="Arial" w:hAnsi="Arial" w:cs="Arial"/>
        </w:rPr>
        <w:t>-</w:t>
      </w:r>
      <w:r w:rsidR="0038472A" w:rsidRPr="00135B84">
        <w:rPr>
          <w:rFonts w:ascii="Arial" w:hAnsi="Arial" w:cs="Arial"/>
        </w:rPr>
        <w:t>Hour Hearing Requested</w:t>
      </w:r>
      <w:r w:rsidR="00485779" w:rsidRPr="00135B84">
        <w:rPr>
          <w:rFonts w:ascii="Arial" w:hAnsi="Arial" w:cs="Arial"/>
        </w:rPr>
        <w:t>)</w:t>
      </w:r>
      <w:r w:rsidR="000A733C" w:rsidRPr="00135B84">
        <w:rPr>
          <w:rFonts w:ascii="Arial" w:hAnsi="Arial" w:cs="Arial"/>
        </w:rPr>
        <w:t>. All parties must be copied on any e-mail directed to the judicial office, unless an ex parte communication is authorized by law.</w:t>
      </w:r>
    </w:p>
    <w:p w14:paraId="10587C7D" w14:textId="77777777" w:rsidR="0038472A" w:rsidRPr="00135B84" w:rsidRDefault="0038472A" w:rsidP="0038472A">
      <w:pPr>
        <w:pStyle w:val="BodyText"/>
        <w:ind w:left="720"/>
        <w:rPr>
          <w:rFonts w:ascii="Arial" w:hAnsi="Arial" w:cs="Arial"/>
        </w:rPr>
      </w:pPr>
    </w:p>
    <w:p w14:paraId="1E6CDB48" w14:textId="365DEF29" w:rsidR="00252AC2" w:rsidRPr="00135B84" w:rsidRDefault="00252AC2" w:rsidP="001E5EB5">
      <w:pPr>
        <w:pStyle w:val="BodyText"/>
        <w:numPr>
          <w:ilvl w:val="0"/>
          <w:numId w:val="26"/>
        </w:numPr>
        <w:jc w:val="both"/>
        <w:rPr>
          <w:rFonts w:ascii="Arial" w:hAnsi="Arial" w:cs="Arial"/>
        </w:rPr>
      </w:pPr>
      <w:r w:rsidRPr="00135B84">
        <w:rPr>
          <w:rFonts w:ascii="Arial" w:hAnsi="Arial" w:cs="Arial"/>
          <w:b/>
          <w:bCs/>
        </w:rPr>
        <w:t>Ex</w:t>
      </w:r>
      <w:r w:rsidR="00CE3E77" w:rsidRPr="00135B84">
        <w:rPr>
          <w:rFonts w:ascii="Arial" w:hAnsi="Arial" w:cs="Arial"/>
          <w:b/>
          <w:bCs/>
        </w:rPr>
        <w:t xml:space="preserve"> </w:t>
      </w:r>
      <w:r w:rsidRPr="00135B84">
        <w:rPr>
          <w:rFonts w:ascii="Arial" w:hAnsi="Arial" w:cs="Arial"/>
          <w:b/>
          <w:bCs/>
        </w:rPr>
        <w:t>parte Communications:</w:t>
      </w:r>
      <w:r w:rsidRPr="00135B84">
        <w:rPr>
          <w:rFonts w:ascii="Arial" w:hAnsi="Arial" w:cs="Arial"/>
        </w:rPr>
        <w:t xml:space="preserve"> </w:t>
      </w:r>
      <w:r w:rsidR="00485779" w:rsidRPr="00135B84">
        <w:rPr>
          <w:rFonts w:ascii="Arial" w:hAnsi="Arial" w:cs="Arial"/>
        </w:rPr>
        <w:t>A</w:t>
      </w:r>
      <w:r w:rsidRPr="00135B84">
        <w:rPr>
          <w:rFonts w:ascii="Arial" w:hAnsi="Arial" w:cs="Arial"/>
        </w:rPr>
        <w:t xml:space="preserve">ll communications with the </w:t>
      </w:r>
      <w:r w:rsidR="006D5DC3" w:rsidRPr="00135B84">
        <w:rPr>
          <w:rFonts w:ascii="Arial" w:hAnsi="Arial" w:cs="Arial"/>
        </w:rPr>
        <w:t xml:space="preserve">judicial </w:t>
      </w:r>
      <w:r w:rsidRPr="00135B84">
        <w:rPr>
          <w:rFonts w:ascii="Arial" w:hAnsi="Arial" w:cs="Arial"/>
        </w:rPr>
        <w:t xml:space="preserve">office must comply with Canon 3 of the Code of Judicial Conduct, which prohibits a judge from initiating, permitting, or considering ex parte communications </w:t>
      </w:r>
      <w:r w:rsidR="00485779" w:rsidRPr="00135B84">
        <w:rPr>
          <w:rFonts w:ascii="Arial" w:hAnsi="Arial" w:cs="Arial"/>
        </w:rPr>
        <w:t xml:space="preserve">and from considering other communications </w:t>
      </w:r>
      <w:r w:rsidRPr="00135B84">
        <w:rPr>
          <w:rFonts w:ascii="Arial" w:hAnsi="Arial" w:cs="Arial"/>
        </w:rPr>
        <w:t xml:space="preserve">outside the presence of </w:t>
      </w:r>
      <w:r w:rsidR="00CC2BCD" w:rsidRPr="00135B84">
        <w:rPr>
          <w:rFonts w:ascii="Arial" w:hAnsi="Arial" w:cs="Arial"/>
        </w:rPr>
        <w:t>all</w:t>
      </w:r>
      <w:r w:rsidRPr="00135B84">
        <w:rPr>
          <w:rFonts w:ascii="Arial" w:hAnsi="Arial" w:cs="Arial"/>
        </w:rPr>
        <w:t xml:space="preserve"> parties concerning a pending or impending proceeding, unless authorized by law. </w:t>
      </w:r>
    </w:p>
    <w:p w14:paraId="7E81A5F7" w14:textId="77777777" w:rsidR="00252AC2" w:rsidRPr="00135B84" w:rsidRDefault="00252AC2" w:rsidP="0038472A">
      <w:pPr>
        <w:pStyle w:val="BodyText"/>
        <w:ind w:left="720"/>
        <w:rPr>
          <w:rFonts w:ascii="Arial" w:hAnsi="Arial" w:cs="Arial"/>
        </w:rPr>
      </w:pPr>
    </w:p>
    <w:p w14:paraId="150DC40E" w14:textId="4E48E69E" w:rsidR="0038472A" w:rsidRPr="00135B84" w:rsidRDefault="0038472A" w:rsidP="001E5EB5">
      <w:pPr>
        <w:pStyle w:val="BodyText"/>
        <w:numPr>
          <w:ilvl w:val="0"/>
          <w:numId w:val="18"/>
        </w:numPr>
        <w:jc w:val="both"/>
        <w:rPr>
          <w:rFonts w:ascii="Arial" w:hAnsi="Arial" w:cs="Arial"/>
        </w:rPr>
      </w:pPr>
      <w:r w:rsidRPr="00135B84">
        <w:rPr>
          <w:rFonts w:ascii="Arial" w:hAnsi="Arial" w:cs="Arial"/>
          <w:b/>
          <w:bCs/>
        </w:rPr>
        <w:t>Unsolicited Communications:</w:t>
      </w:r>
      <w:r w:rsidRPr="00135B84">
        <w:rPr>
          <w:rFonts w:ascii="Arial" w:hAnsi="Arial" w:cs="Arial"/>
        </w:rPr>
        <w:t xml:space="preserve"> </w:t>
      </w:r>
      <w:r w:rsidR="00485779" w:rsidRPr="00135B84">
        <w:rPr>
          <w:rFonts w:ascii="Arial" w:hAnsi="Arial" w:cs="Arial"/>
        </w:rPr>
        <w:t>U</w:t>
      </w:r>
      <w:r w:rsidRPr="00135B84">
        <w:rPr>
          <w:rFonts w:ascii="Arial" w:hAnsi="Arial" w:cs="Arial"/>
        </w:rPr>
        <w:t xml:space="preserve">nsolicited communications from non-parties will not be considered by the </w:t>
      </w:r>
      <w:r w:rsidR="00CC2BCD" w:rsidRPr="00135B84">
        <w:rPr>
          <w:rFonts w:ascii="Arial" w:hAnsi="Arial" w:cs="Arial"/>
        </w:rPr>
        <w:t>C</w:t>
      </w:r>
      <w:r w:rsidRPr="00135B84">
        <w:rPr>
          <w:rFonts w:ascii="Arial" w:hAnsi="Arial" w:cs="Arial"/>
        </w:rPr>
        <w:t xml:space="preserve">ourt. Parties may only contact the </w:t>
      </w:r>
      <w:r w:rsidR="006D5DC3" w:rsidRPr="00135B84">
        <w:rPr>
          <w:rFonts w:ascii="Arial" w:hAnsi="Arial" w:cs="Arial"/>
        </w:rPr>
        <w:t xml:space="preserve">judicial </w:t>
      </w:r>
      <w:r w:rsidRPr="00135B84">
        <w:rPr>
          <w:rFonts w:ascii="Arial" w:hAnsi="Arial" w:cs="Arial"/>
        </w:rPr>
        <w:t xml:space="preserve">office </w:t>
      </w:r>
      <w:r w:rsidR="00CC2BCD" w:rsidRPr="00135B84">
        <w:rPr>
          <w:rFonts w:ascii="Arial" w:hAnsi="Arial" w:cs="Arial"/>
        </w:rPr>
        <w:t>according to</w:t>
      </w:r>
      <w:r w:rsidRPr="00135B84">
        <w:rPr>
          <w:rFonts w:ascii="Arial" w:hAnsi="Arial" w:cs="Arial"/>
        </w:rPr>
        <w:t xml:space="preserve"> these </w:t>
      </w:r>
      <w:r w:rsidR="00672B0B" w:rsidRPr="00135B84">
        <w:rPr>
          <w:rFonts w:ascii="Arial" w:hAnsi="Arial" w:cs="Arial"/>
        </w:rPr>
        <w:t xml:space="preserve">practices and </w:t>
      </w:r>
      <w:r w:rsidRPr="00135B84">
        <w:rPr>
          <w:rFonts w:ascii="Arial" w:hAnsi="Arial" w:cs="Arial"/>
        </w:rPr>
        <w:t>procedures.</w:t>
      </w:r>
    </w:p>
    <w:p w14:paraId="4C270369" w14:textId="77777777" w:rsidR="0038472A" w:rsidRPr="00135B84" w:rsidRDefault="0038472A" w:rsidP="0038472A">
      <w:pPr>
        <w:pStyle w:val="ListParagraph"/>
        <w:rPr>
          <w:rFonts w:ascii="Arial" w:hAnsi="Arial" w:cs="Arial"/>
          <w:sz w:val="24"/>
          <w:szCs w:val="24"/>
        </w:rPr>
      </w:pPr>
    </w:p>
    <w:p w14:paraId="0FBAA113" w14:textId="33FF4E3B" w:rsidR="0038472A" w:rsidRPr="00135B84" w:rsidRDefault="0038472A" w:rsidP="001E5EB5">
      <w:pPr>
        <w:pStyle w:val="BodyText"/>
        <w:numPr>
          <w:ilvl w:val="0"/>
          <w:numId w:val="18"/>
        </w:numPr>
        <w:jc w:val="both"/>
        <w:rPr>
          <w:rFonts w:ascii="Arial" w:hAnsi="Arial" w:cs="Arial"/>
        </w:rPr>
      </w:pPr>
      <w:r w:rsidRPr="00135B84">
        <w:rPr>
          <w:rFonts w:ascii="Arial" w:hAnsi="Arial" w:cs="Arial"/>
          <w:b/>
          <w:bCs/>
        </w:rPr>
        <w:t>E-</w:t>
      </w:r>
      <w:r w:rsidR="008A1A02" w:rsidRPr="00135B84">
        <w:rPr>
          <w:rFonts w:ascii="Arial" w:hAnsi="Arial" w:cs="Arial"/>
          <w:b/>
          <w:bCs/>
        </w:rPr>
        <w:t xml:space="preserve">Filing </w:t>
      </w:r>
      <w:r w:rsidRPr="00135B84">
        <w:rPr>
          <w:rFonts w:ascii="Arial" w:hAnsi="Arial" w:cs="Arial"/>
          <w:b/>
          <w:bCs/>
        </w:rPr>
        <w:t>Portal Contact Information:</w:t>
      </w:r>
      <w:r w:rsidRPr="00135B84">
        <w:rPr>
          <w:rFonts w:ascii="Arial" w:hAnsi="Arial" w:cs="Arial"/>
        </w:rPr>
        <w:t xml:space="preserve"> </w:t>
      </w:r>
      <w:r w:rsidR="00485779" w:rsidRPr="00135B84">
        <w:rPr>
          <w:rFonts w:ascii="Arial" w:hAnsi="Arial" w:cs="Arial"/>
        </w:rPr>
        <w:t>A</w:t>
      </w:r>
      <w:r w:rsidRPr="00135B84">
        <w:rPr>
          <w:rFonts w:ascii="Arial" w:hAnsi="Arial" w:cs="Arial"/>
        </w:rPr>
        <w:t xml:space="preserve">ll attorneys and self-represented litigants </w:t>
      </w:r>
      <w:r w:rsidR="00B10858" w:rsidRPr="00135B84">
        <w:rPr>
          <w:rFonts w:ascii="Arial" w:hAnsi="Arial" w:cs="Arial"/>
        </w:rPr>
        <w:t>must</w:t>
      </w:r>
      <w:r w:rsidRPr="00135B84">
        <w:rPr>
          <w:rFonts w:ascii="Arial" w:hAnsi="Arial" w:cs="Arial"/>
        </w:rPr>
        <w:t xml:space="preserve"> provide an e-mail address to receive signed orders electronically</w:t>
      </w:r>
      <w:r w:rsidR="003919EC" w:rsidRPr="00135B84">
        <w:rPr>
          <w:rFonts w:ascii="Arial" w:hAnsi="Arial" w:cs="Arial"/>
        </w:rPr>
        <w:t>, unless excused</w:t>
      </w:r>
      <w:r w:rsidRPr="00135B84">
        <w:rPr>
          <w:rFonts w:ascii="Arial" w:hAnsi="Arial" w:cs="Arial"/>
        </w:rPr>
        <w:t>. Fla. R. Gen. Prac. &amp; Jud. Admin. 2.516. It is the responsibility of attorneys and self-represented litigants to update their contact information</w:t>
      </w:r>
      <w:r w:rsidR="003919EC" w:rsidRPr="00135B84">
        <w:rPr>
          <w:rFonts w:ascii="Arial" w:hAnsi="Arial" w:cs="Arial"/>
        </w:rPr>
        <w:t xml:space="preserve"> using Form 2.603</w:t>
      </w:r>
      <w:r w:rsidRPr="00135B84">
        <w:rPr>
          <w:rFonts w:ascii="Arial" w:hAnsi="Arial" w:cs="Arial"/>
        </w:rPr>
        <w:t xml:space="preserve"> any time there is a change</w:t>
      </w:r>
      <w:r w:rsidR="00694D45" w:rsidRPr="00135B84">
        <w:rPr>
          <w:rFonts w:ascii="Arial" w:hAnsi="Arial" w:cs="Arial"/>
        </w:rPr>
        <w:t xml:space="preserve"> in the e-mail account registered for electronic service</w:t>
      </w:r>
      <w:r w:rsidRPr="00135B84">
        <w:rPr>
          <w:rFonts w:ascii="Arial" w:hAnsi="Arial" w:cs="Arial"/>
        </w:rPr>
        <w:t>.</w:t>
      </w:r>
    </w:p>
    <w:p w14:paraId="7C34FF2C" w14:textId="77777777" w:rsidR="00694D45" w:rsidRPr="00135B84" w:rsidRDefault="00694D45" w:rsidP="00694D45">
      <w:pPr>
        <w:pStyle w:val="ListParagraph"/>
        <w:rPr>
          <w:rFonts w:ascii="Arial" w:hAnsi="Arial" w:cs="Arial"/>
          <w:sz w:val="24"/>
          <w:szCs w:val="24"/>
        </w:rPr>
      </w:pPr>
    </w:p>
    <w:p w14:paraId="7EC55B2C" w14:textId="643D4A72" w:rsidR="007D3AE9" w:rsidRPr="00135B84" w:rsidRDefault="00BF3574" w:rsidP="007D3AE9">
      <w:pPr>
        <w:pStyle w:val="BodyText"/>
        <w:numPr>
          <w:ilvl w:val="0"/>
          <w:numId w:val="18"/>
        </w:numPr>
        <w:jc w:val="both"/>
        <w:rPr>
          <w:rFonts w:ascii="Arial" w:hAnsi="Arial" w:cs="Arial"/>
        </w:rPr>
      </w:pPr>
      <w:r w:rsidRPr="00135B84">
        <w:rPr>
          <w:rFonts w:ascii="Arial" w:hAnsi="Arial" w:cs="Arial"/>
          <w:b/>
          <w:bCs/>
        </w:rPr>
        <w:t xml:space="preserve">Response to Inquiries: </w:t>
      </w:r>
      <w:r w:rsidR="005A0BF2" w:rsidRPr="00135B84">
        <w:rPr>
          <w:rFonts w:ascii="Arial" w:hAnsi="Arial" w:cs="Arial"/>
        </w:rPr>
        <w:t>T</w:t>
      </w:r>
      <w:r w:rsidRPr="00135B84">
        <w:rPr>
          <w:rFonts w:ascii="Arial" w:hAnsi="Arial" w:cs="Arial"/>
        </w:rPr>
        <w:t xml:space="preserve">he </w:t>
      </w:r>
      <w:r w:rsidR="00CC2BCD" w:rsidRPr="00135B84">
        <w:rPr>
          <w:rFonts w:ascii="Arial" w:hAnsi="Arial" w:cs="Arial"/>
        </w:rPr>
        <w:t>J</w:t>
      </w:r>
      <w:r w:rsidRPr="00135B84">
        <w:rPr>
          <w:rFonts w:ascii="Arial" w:hAnsi="Arial" w:cs="Arial"/>
        </w:rPr>
        <w:t xml:space="preserve">udicial </w:t>
      </w:r>
      <w:r w:rsidR="00CC2BCD" w:rsidRPr="00135B84">
        <w:rPr>
          <w:rFonts w:ascii="Arial" w:hAnsi="Arial" w:cs="Arial"/>
        </w:rPr>
        <w:t>A</w:t>
      </w:r>
      <w:r w:rsidRPr="00135B84">
        <w:rPr>
          <w:rFonts w:ascii="Arial" w:hAnsi="Arial" w:cs="Arial"/>
        </w:rPr>
        <w:t>ssistant is not authorized to provide legal advice</w:t>
      </w:r>
      <w:r w:rsidR="005A0BF2" w:rsidRPr="00135B84">
        <w:rPr>
          <w:rFonts w:ascii="Arial" w:hAnsi="Arial" w:cs="Arial"/>
        </w:rPr>
        <w:t>.</w:t>
      </w:r>
      <w:r w:rsidR="006A349D" w:rsidRPr="00135B84">
        <w:rPr>
          <w:rFonts w:ascii="Arial" w:hAnsi="Arial" w:cs="Arial"/>
        </w:rPr>
        <w:t xml:space="preserve"> </w:t>
      </w:r>
    </w:p>
    <w:p w14:paraId="1BE64ADE" w14:textId="5A538266" w:rsidR="00BF3574" w:rsidRPr="00135B84" w:rsidRDefault="00BF3574" w:rsidP="002425E8">
      <w:pPr>
        <w:pStyle w:val="BodyText"/>
        <w:ind w:left="720"/>
        <w:jc w:val="both"/>
        <w:rPr>
          <w:rFonts w:ascii="Arial" w:hAnsi="Arial" w:cs="Arial"/>
          <w:b/>
          <w:bCs/>
        </w:rPr>
      </w:pPr>
    </w:p>
    <w:p w14:paraId="7F082DEA" w14:textId="5DFF222F" w:rsidR="00694D45" w:rsidRDefault="004219A4" w:rsidP="0038472A">
      <w:pPr>
        <w:pStyle w:val="BodyText"/>
        <w:numPr>
          <w:ilvl w:val="0"/>
          <w:numId w:val="18"/>
        </w:numPr>
        <w:rPr>
          <w:rFonts w:ascii="Arial" w:hAnsi="Arial" w:cs="Arial"/>
        </w:rPr>
      </w:pPr>
      <w:r w:rsidRPr="00135B84">
        <w:rPr>
          <w:rFonts w:ascii="Arial" w:hAnsi="Arial" w:cs="Arial"/>
          <w:b/>
          <w:bCs/>
        </w:rPr>
        <w:t>Out of the Office Notification</w:t>
      </w:r>
      <w:r w:rsidR="00694D45" w:rsidRPr="00135B84">
        <w:rPr>
          <w:rFonts w:ascii="Arial" w:hAnsi="Arial" w:cs="Arial"/>
          <w:b/>
          <w:bCs/>
        </w:rPr>
        <w:t>:</w:t>
      </w:r>
      <w:r w:rsidR="00694D45" w:rsidRPr="00135B84">
        <w:rPr>
          <w:rFonts w:ascii="Arial" w:hAnsi="Arial" w:cs="Arial"/>
        </w:rPr>
        <w:t xml:space="preserve"> </w:t>
      </w:r>
      <w:sdt>
        <w:sdtPr>
          <w:rPr>
            <w:rFonts w:ascii="Arial" w:hAnsi="Arial" w:cs="Arial"/>
          </w:rPr>
          <w:alias w:val="Other"/>
          <w:tag w:val="Other"/>
          <w:id w:val="-857195537"/>
          <w:placeholder>
            <w:docPart w:val="037E80D251B34C7AA94660CEEE58BCE4"/>
          </w:placeholder>
        </w:sdtPr>
        <w:sdtEndPr/>
        <w:sdtContent>
          <w:r w:rsidR="002425E8" w:rsidRPr="00135B84">
            <w:rPr>
              <w:rFonts w:ascii="Arial" w:hAnsi="Arial" w:cs="Arial"/>
            </w:rPr>
            <w:t xml:space="preserve">If the Judicial Assistant </w:t>
          </w:r>
          <w:r w:rsidR="009C0AA1" w:rsidRPr="00135B84">
            <w:rPr>
              <w:rFonts w:ascii="Arial" w:hAnsi="Arial" w:cs="Arial"/>
            </w:rPr>
            <w:t>is</w:t>
          </w:r>
          <w:r w:rsidR="002425E8" w:rsidRPr="00135B84">
            <w:rPr>
              <w:rFonts w:ascii="Arial" w:hAnsi="Arial" w:cs="Arial"/>
            </w:rPr>
            <w:t xml:space="preserve"> out of the office for more than a day, an automatic reply will be sent to all received emails providing further instruction for the emailed request</w:t>
          </w:r>
        </w:sdtContent>
      </w:sdt>
      <w:r w:rsidR="00694D45" w:rsidRPr="00135B84">
        <w:rPr>
          <w:rFonts w:ascii="Arial" w:hAnsi="Arial" w:cs="Arial"/>
        </w:rPr>
        <w:t>.</w:t>
      </w:r>
    </w:p>
    <w:p w14:paraId="64691796" w14:textId="77777777" w:rsidR="00135B84" w:rsidRDefault="00135B84" w:rsidP="00135B84">
      <w:pPr>
        <w:pStyle w:val="ListParagraph"/>
        <w:rPr>
          <w:rFonts w:ascii="Arial" w:hAnsi="Arial" w:cs="Arial"/>
        </w:rPr>
      </w:pPr>
    </w:p>
    <w:p w14:paraId="637A42FF" w14:textId="77777777" w:rsidR="00135B84" w:rsidRDefault="00135B84" w:rsidP="00135B84">
      <w:pPr>
        <w:pStyle w:val="BodyText"/>
        <w:rPr>
          <w:rFonts w:ascii="Arial" w:hAnsi="Arial" w:cs="Arial"/>
        </w:rPr>
      </w:pPr>
    </w:p>
    <w:p w14:paraId="4E323B87" w14:textId="77777777" w:rsidR="00135B84" w:rsidRPr="00135B84" w:rsidRDefault="00135B84" w:rsidP="00135B84">
      <w:pPr>
        <w:pStyle w:val="BodyText"/>
        <w:rPr>
          <w:rFonts w:ascii="Arial" w:hAnsi="Arial" w:cs="Arial"/>
        </w:rPr>
      </w:pPr>
    </w:p>
    <w:p w14:paraId="598CF652" w14:textId="77777777" w:rsidR="004F3DCB" w:rsidRPr="00135B84" w:rsidRDefault="004F3DCB" w:rsidP="004F3DCB">
      <w:pPr>
        <w:pStyle w:val="BodyText"/>
        <w:ind w:left="720"/>
        <w:rPr>
          <w:rFonts w:ascii="Arial" w:hAnsi="Arial" w:cs="Arial"/>
        </w:rPr>
      </w:pPr>
    </w:p>
    <w:p w14:paraId="038B8E47" w14:textId="75065BDC" w:rsidR="003237EF" w:rsidRPr="00135B84" w:rsidRDefault="00252D17" w:rsidP="00176143">
      <w:pPr>
        <w:pStyle w:val="Heading1"/>
        <w:numPr>
          <w:ilvl w:val="0"/>
          <w:numId w:val="10"/>
        </w:numPr>
        <w:tabs>
          <w:tab w:val="left" w:pos="540"/>
        </w:tabs>
        <w:ind w:left="180" w:firstLine="0"/>
        <w:rPr>
          <w:rFonts w:ascii="Arial" w:hAnsi="Arial" w:cs="Arial"/>
          <w:sz w:val="24"/>
          <w:szCs w:val="24"/>
        </w:rPr>
      </w:pPr>
      <w:bookmarkStart w:id="5" w:name="_Toc172552834"/>
      <w:r w:rsidRPr="00135B84">
        <w:rPr>
          <w:rFonts w:ascii="Arial" w:hAnsi="Arial" w:cs="Arial"/>
          <w:sz w:val="24"/>
          <w:szCs w:val="24"/>
        </w:rPr>
        <w:t>Scheduling</w:t>
      </w:r>
      <w:r w:rsidRPr="00135B84">
        <w:rPr>
          <w:rFonts w:ascii="Arial" w:hAnsi="Arial" w:cs="Arial"/>
          <w:spacing w:val="-5"/>
          <w:sz w:val="24"/>
          <w:szCs w:val="24"/>
        </w:rPr>
        <w:t xml:space="preserve"> </w:t>
      </w:r>
      <w:r w:rsidR="003237EF" w:rsidRPr="00135B84">
        <w:rPr>
          <w:rFonts w:ascii="Arial" w:hAnsi="Arial" w:cs="Arial"/>
          <w:spacing w:val="-2"/>
          <w:sz w:val="24"/>
          <w:szCs w:val="24"/>
        </w:rPr>
        <w:t>Procedures</w:t>
      </w:r>
      <w:bookmarkEnd w:id="5"/>
    </w:p>
    <w:p w14:paraId="092BF9C0" w14:textId="0F6F2BC0" w:rsidR="00553720" w:rsidRPr="00135B84" w:rsidRDefault="002357F7" w:rsidP="00553720">
      <w:pPr>
        <w:pStyle w:val="BodyText"/>
        <w:numPr>
          <w:ilvl w:val="0"/>
          <w:numId w:val="17"/>
        </w:numPr>
        <w:spacing w:before="279"/>
        <w:contextualSpacing/>
        <w:jc w:val="both"/>
        <w:rPr>
          <w:rFonts w:ascii="Arial" w:hAnsi="Arial" w:cs="Arial"/>
        </w:rPr>
      </w:pPr>
      <w:r w:rsidRPr="00135B84">
        <w:rPr>
          <w:rFonts w:ascii="Arial" w:hAnsi="Arial" w:cs="Arial"/>
          <w:b/>
          <w:bCs/>
        </w:rPr>
        <w:lastRenderedPageBreak/>
        <w:t>Court Schedule:</w:t>
      </w:r>
      <w:r w:rsidRPr="00135B84">
        <w:rPr>
          <w:rFonts w:ascii="Arial" w:hAnsi="Arial" w:cs="Arial"/>
        </w:rPr>
        <w:t xml:space="preserve"> </w:t>
      </w:r>
      <w:r w:rsidR="00553720" w:rsidRPr="00135B84">
        <w:rPr>
          <w:rFonts w:ascii="Arial" w:hAnsi="Arial" w:cs="Arial"/>
        </w:rPr>
        <w:t>Ex Parte dates, t</w:t>
      </w:r>
      <w:r w:rsidR="005A0BF2" w:rsidRPr="00135B84">
        <w:rPr>
          <w:rFonts w:ascii="Arial" w:hAnsi="Arial" w:cs="Arial"/>
        </w:rPr>
        <w:t xml:space="preserve">he trial set memo, </w:t>
      </w:r>
      <w:r w:rsidR="00553720" w:rsidRPr="00135B84">
        <w:rPr>
          <w:rFonts w:ascii="Arial" w:hAnsi="Arial" w:cs="Arial"/>
        </w:rPr>
        <w:t>and</w:t>
      </w:r>
      <w:r w:rsidR="005A0BF2" w:rsidRPr="00135B84">
        <w:rPr>
          <w:rFonts w:ascii="Arial" w:hAnsi="Arial" w:cs="Arial"/>
        </w:rPr>
        <w:t xml:space="preserve"> avai</w:t>
      </w:r>
      <w:r w:rsidR="00553720" w:rsidRPr="00135B84">
        <w:rPr>
          <w:rFonts w:ascii="Arial" w:hAnsi="Arial" w:cs="Arial"/>
        </w:rPr>
        <w:t>lable</w:t>
      </w:r>
      <w:r w:rsidR="005A0BF2" w:rsidRPr="00135B84">
        <w:rPr>
          <w:rFonts w:ascii="Arial" w:hAnsi="Arial" w:cs="Arial"/>
        </w:rPr>
        <w:t xml:space="preserve"> trial dates are posted on the </w:t>
      </w:r>
      <w:r w:rsidR="005C2527" w:rsidRPr="00135B84">
        <w:rPr>
          <w:rFonts w:ascii="Arial" w:hAnsi="Arial" w:cs="Arial"/>
        </w:rPr>
        <w:t>J</w:t>
      </w:r>
      <w:r w:rsidR="005A0BF2" w:rsidRPr="00135B84">
        <w:rPr>
          <w:rFonts w:ascii="Arial" w:hAnsi="Arial" w:cs="Arial"/>
        </w:rPr>
        <w:t>udge</w:t>
      </w:r>
      <w:r w:rsidR="005C2527" w:rsidRPr="00135B84">
        <w:rPr>
          <w:rFonts w:ascii="Arial" w:hAnsi="Arial" w:cs="Arial"/>
        </w:rPr>
        <w:t>’</w:t>
      </w:r>
      <w:r w:rsidR="005A0BF2" w:rsidRPr="00135B84">
        <w:rPr>
          <w:rFonts w:ascii="Arial" w:hAnsi="Arial" w:cs="Arial"/>
        </w:rPr>
        <w:t xml:space="preserve">s webpage at </w:t>
      </w:r>
      <w:hyperlink r:id="rId9" w:history="1">
        <w:r w:rsidR="00DF2215" w:rsidRPr="00576C3E">
          <w:rPr>
            <w:rStyle w:val="Hyperlink"/>
            <w:rFonts w:ascii="Arial" w:hAnsi="Arial" w:cs="Arial"/>
          </w:rPr>
          <w:t>https://www.jud4.org/ex-parte-dates-judge-s-procedures/nassau-judges</w:t>
        </w:r>
      </w:hyperlink>
      <w:r w:rsidR="00553720" w:rsidRPr="00135B84">
        <w:rPr>
          <w:rFonts w:ascii="Arial" w:hAnsi="Arial" w:cs="Arial"/>
        </w:rPr>
        <w:t>.</w:t>
      </w:r>
    </w:p>
    <w:p w14:paraId="23677280" w14:textId="77777777" w:rsidR="00553720" w:rsidRPr="00135B84" w:rsidRDefault="00553720" w:rsidP="00553720">
      <w:pPr>
        <w:pStyle w:val="BodyText"/>
        <w:spacing w:before="279"/>
        <w:ind w:left="720"/>
        <w:contextualSpacing/>
        <w:jc w:val="both"/>
        <w:rPr>
          <w:rFonts w:ascii="Arial" w:hAnsi="Arial" w:cs="Arial"/>
        </w:rPr>
      </w:pPr>
    </w:p>
    <w:p w14:paraId="2DFB3AC6" w14:textId="06BF0F63" w:rsidR="00553720" w:rsidRPr="00135B84" w:rsidRDefault="00553720" w:rsidP="00553720">
      <w:pPr>
        <w:pStyle w:val="BodyText"/>
        <w:numPr>
          <w:ilvl w:val="0"/>
          <w:numId w:val="17"/>
        </w:numPr>
        <w:spacing w:before="279"/>
        <w:contextualSpacing/>
        <w:jc w:val="both"/>
        <w:rPr>
          <w:rFonts w:ascii="Arial" w:hAnsi="Arial" w:cs="Arial"/>
        </w:rPr>
      </w:pPr>
      <w:r w:rsidRPr="00135B84">
        <w:rPr>
          <w:rFonts w:ascii="Arial" w:hAnsi="Arial" w:cs="Arial"/>
          <w:b/>
          <w:bCs/>
        </w:rPr>
        <w:t xml:space="preserve">Ex Parte Hearings: </w:t>
      </w:r>
      <w:r w:rsidRPr="00135B84">
        <w:rPr>
          <w:rFonts w:ascii="Arial" w:hAnsi="Arial" w:cs="Arial"/>
        </w:rPr>
        <w:t>Include only uncontested dissolution cases, motion</w:t>
      </w:r>
      <w:r w:rsidR="00610D87" w:rsidRPr="00135B84">
        <w:rPr>
          <w:rFonts w:ascii="Arial" w:hAnsi="Arial" w:cs="Arial"/>
        </w:rPr>
        <w:t>s</w:t>
      </w:r>
      <w:r w:rsidRPr="00135B84">
        <w:rPr>
          <w:rFonts w:ascii="Arial" w:hAnsi="Arial" w:cs="Arial"/>
        </w:rPr>
        <w:t xml:space="preserve"> to set for trial, motions to withdraw</w:t>
      </w:r>
      <w:r w:rsidR="005801A9" w:rsidRPr="00135B84">
        <w:rPr>
          <w:rFonts w:ascii="Arial" w:hAnsi="Arial" w:cs="Arial"/>
        </w:rPr>
        <w:t xml:space="preserve">, and </w:t>
      </w:r>
      <w:r w:rsidR="00610D87" w:rsidRPr="00135B84">
        <w:rPr>
          <w:rFonts w:ascii="Arial" w:hAnsi="Arial" w:cs="Arial"/>
        </w:rPr>
        <w:t xml:space="preserve">scheduling </w:t>
      </w:r>
      <w:r w:rsidR="005801A9" w:rsidRPr="00135B84">
        <w:rPr>
          <w:rFonts w:ascii="Arial" w:hAnsi="Arial" w:cs="Arial"/>
        </w:rPr>
        <w:t xml:space="preserve">hearings </w:t>
      </w:r>
      <w:r w:rsidR="00610D87" w:rsidRPr="00135B84">
        <w:rPr>
          <w:rFonts w:ascii="Arial" w:hAnsi="Arial" w:cs="Arial"/>
        </w:rPr>
        <w:t xml:space="preserve">lasting more than </w:t>
      </w:r>
      <w:r w:rsidR="005801A9" w:rsidRPr="00135B84">
        <w:rPr>
          <w:rFonts w:ascii="Arial" w:hAnsi="Arial" w:cs="Arial"/>
        </w:rPr>
        <w:t xml:space="preserve">one hour.  </w:t>
      </w:r>
      <w:r w:rsidR="00610D87" w:rsidRPr="00135B84">
        <w:rPr>
          <w:rFonts w:ascii="Arial" w:hAnsi="Arial" w:cs="Arial"/>
        </w:rPr>
        <w:t xml:space="preserve">Ex Parte </w:t>
      </w:r>
      <w:r w:rsidR="005801A9" w:rsidRPr="00135B84">
        <w:rPr>
          <w:rFonts w:ascii="Arial" w:hAnsi="Arial" w:cs="Arial"/>
        </w:rPr>
        <w:t>proceedings are scheduled with the Judicial Assistant for a date and time certain.  Ex Parte proceedings are held between 9:00 – 10:00 a.m.</w:t>
      </w:r>
      <w:r w:rsidR="00DF2215">
        <w:rPr>
          <w:rFonts w:ascii="Arial" w:hAnsi="Arial" w:cs="Arial"/>
        </w:rPr>
        <w:t xml:space="preserve">, unless otherwise specified, </w:t>
      </w:r>
      <w:r w:rsidR="005801A9" w:rsidRPr="00135B84">
        <w:rPr>
          <w:rFonts w:ascii="Arial" w:hAnsi="Arial" w:cs="Arial"/>
        </w:rPr>
        <w:t xml:space="preserve">on </w:t>
      </w:r>
      <w:r w:rsidR="002B2B9E" w:rsidRPr="00135B84">
        <w:rPr>
          <w:rFonts w:ascii="Arial" w:hAnsi="Arial" w:cs="Arial"/>
        </w:rPr>
        <w:t>specified dates</w:t>
      </w:r>
      <w:r w:rsidR="005801A9" w:rsidRPr="00135B84">
        <w:rPr>
          <w:rFonts w:ascii="Arial" w:hAnsi="Arial" w:cs="Arial"/>
        </w:rPr>
        <w:t xml:space="preserve"> every month as posted on the updated Ex Parte schedule. The Ex Parte schedule is posted at </w:t>
      </w:r>
      <w:hyperlink r:id="rId10" w:history="1">
        <w:r w:rsidR="00DF2215" w:rsidRPr="00576C3E">
          <w:rPr>
            <w:rStyle w:val="Hyperlink"/>
            <w:rFonts w:ascii="Arial" w:hAnsi="Arial" w:cs="Arial"/>
          </w:rPr>
          <w:t>https://www.jud4.org/ex-parte-dates-judge-s-procedures/nassau-judges</w:t>
        </w:r>
      </w:hyperlink>
      <w:r w:rsidR="005801A9" w:rsidRPr="00135B84">
        <w:rPr>
          <w:rFonts w:ascii="Arial" w:hAnsi="Arial" w:cs="Arial"/>
        </w:rPr>
        <w:t xml:space="preserve"> and posted outside Hearing Room 742 on the seventh floor of the Duval County Courthouse.  Prior to a </w:t>
      </w:r>
      <w:r w:rsidR="00610D87" w:rsidRPr="00135B84">
        <w:rPr>
          <w:rFonts w:ascii="Arial" w:hAnsi="Arial" w:cs="Arial"/>
        </w:rPr>
        <w:t xml:space="preserve">final </w:t>
      </w:r>
      <w:r w:rsidR="005801A9" w:rsidRPr="00135B84">
        <w:rPr>
          <w:rFonts w:ascii="Arial" w:hAnsi="Arial" w:cs="Arial"/>
        </w:rPr>
        <w:t xml:space="preserve">hearing </w:t>
      </w:r>
      <w:r w:rsidR="00124E67" w:rsidRPr="00135B84">
        <w:rPr>
          <w:rFonts w:ascii="Arial" w:hAnsi="Arial" w:cs="Arial"/>
        </w:rPr>
        <w:t>i</w:t>
      </w:r>
      <w:r w:rsidR="005801A9" w:rsidRPr="00135B84">
        <w:rPr>
          <w:rFonts w:ascii="Arial" w:hAnsi="Arial" w:cs="Arial"/>
        </w:rPr>
        <w:t>n an uncontested dissolution of marriage</w:t>
      </w:r>
      <w:r w:rsidR="00124E67" w:rsidRPr="00135B84">
        <w:rPr>
          <w:rFonts w:ascii="Arial" w:hAnsi="Arial" w:cs="Arial"/>
        </w:rPr>
        <w:t xml:space="preserve"> case</w:t>
      </w:r>
      <w:r w:rsidR="005801A9" w:rsidRPr="00135B84">
        <w:rPr>
          <w:rFonts w:ascii="Arial" w:hAnsi="Arial" w:cs="Arial"/>
        </w:rPr>
        <w:t xml:space="preserve">, one party must provide the following: (1) a </w:t>
      </w:r>
      <w:r w:rsidR="00124E67" w:rsidRPr="00135B84">
        <w:rPr>
          <w:rFonts w:ascii="Arial" w:hAnsi="Arial" w:cs="Arial"/>
        </w:rPr>
        <w:t xml:space="preserve">completed </w:t>
      </w:r>
      <w:r w:rsidR="005801A9" w:rsidRPr="00135B84">
        <w:rPr>
          <w:rFonts w:ascii="Arial" w:hAnsi="Arial" w:cs="Arial"/>
        </w:rPr>
        <w:t xml:space="preserve">checklist for entry of the Consent Final Judgment, (2) proper proof of </w:t>
      </w:r>
      <w:r w:rsidR="00124E67" w:rsidRPr="00135B84">
        <w:rPr>
          <w:rFonts w:ascii="Arial" w:hAnsi="Arial" w:cs="Arial"/>
        </w:rPr>
        <w:t xml:space="preserve">Florida </w:t>
      </w:r>
      <w:r w:rsidR="005801A9" w:rsidRPr="00135B84">
        <w:rPr>
          <w:rFonts w:ascii="Arial" w:hAnsi="Arial" w:cs="Arial"/>
        </w:rPr>
        <w:t xml:space="preserve">residency, and (3) </w:t>
      </w:r>
      <w:r w:rsidR="00124E67" w:rsidRPr="00135B84">
        <w:rPr>
          <w:rFonts w:ascii="Arial" w:hAnsi="Arial" w:cs="Arial"/>
        </w:rPr>
        <w:t xml:space="preserve">a copy of the </w:t>
      </w:r>
      <w:r w:rsidR="005801A9" w:rsidRPr="00135B84">
        <w:rPr>
          <w:rFonts w:ascii="Arial" w:hAnsi="Arial" w:cs="Arial"/>
        </w:rPr>
        <w:t xml:space="preserve">signed Consent Final Judgment.  A copy of the checklist can be found at </w:t>
      </w:r>
      <w:hyperlink r:id="rId11" w:history="1">
        <w:r w:rsidR="00DF2215" w:rsidRPr="00576C3E">
          <w:rPr>
            <w:rStyle w:val="Hyperlink"/>
            <w:rFonts w:ascii="Arial" w:hAnsi="Arial" w:cs="Arial"/>
          </w:rPr>
          <w:t>https://www.jud4.org/ex-parte-dates-judge-s-procedures/nassau-judges</w:t>
        </w:r>
      </w:hyperlink>
      <w:r w:rsidR="005801A9" w:rsidRPr="00135B84">
        <w:rPr>
          <w:rFonts w:ascii="Arial" w:hAnsi="Arial" w:cs="Arial"/>
        </w:rPr>
        <w:t xml:space="preserve">. </w:t>
      </w:r>
    </w:p>
    <w:p w14:paraId="70DF6938" w14:textId="6DFD8BD6" w:rsidR="002357F7" w:rsidRPr="00135B84" w:rsidRDefault="002357F7" w:rsidP="00553720">
      <w:pPr>
        <w:pStyle w:val="BodyText"/>
        <w:spacing w:before="279"/>
        <w:ind w:left="360"/>
        <w:contextualSpacing/>
        <w:jc w:val="both"/>
        <w:rPr>
          <w:rFonts w:ascii="Arial" w:hAnsi="Arial" w:cs="Arial"/>
        </w:rPr>
      </w:pPr>
    </w:p>
    <w:p w14:paraId="679EC48B" w14:textId="0F703B4A" w:rsidR="00694D45" w:rsidRPr="00135B84" w:rsidRDefault="00694D45" w:rsidP="00CF751F">
      <w:pPr>
        <w:pStyle w:val="ListParagraph"/>
        <w:numPr>
          <w:ilvl w:val="0"/>
          <w:numId w:val="17"/>
        </w:numPr>
        <w:jc w:val="both"/>
        <w:rPr>
          <w:rFonts w:ascii="Arial" w:hAnsi="Arial" w:cs="Arial"/>
          <w:sz w:val="24"/>
          <w:szCs w:val="24"/>
        </w:rPr>
      </w:pPr>
      <w:r w:rsidRPr="00135B84">
        <w:rPr>
          <w:rFonts w:ascii="Arial" w:hAnsi="Arial" w:cs="Arial"/>
          <w:b/>
          <w:bCs/>
          <w:sz w:val="24"/>
          <w:szCs w:val="24"/>
        </w:rPr>
        <w:t>Scheduling Hearings:</w:t>
      </w:r>
      <w:r w:rsidRPr="00135B84">
        <w:rPr>
          <w:rFonts w:ascii="Arial" w:hAnsi="Arial" w:cs="Arial"/>
          <w:sz w:val="24"/>
          <w:szCs w:val="24"/>
        </w:rPr>
        <w:t xml:space="preserve"> </w:t>
      </w:r>
      <w:r w:rsidR="00CF751F" w:rsidRPr="00135B84">
        <w:rPr>
          <w:rFonts w:ascii="Arial" w:hAnsi="Arial" w:cs="Arial"/>
          <w:sz w:val="24"/>
          <w:szCs w:val="24"/>
        </w:rPr>
        <w:t xml:space="preserve">Hearings will only be set on motions already filed with the Clerk. All hearings must be coordinated with opposing counsel or </w:t>
      </w:r>
      <w:r w:rsidR="00E04C3D" w:rsidRPr="00135B84">
        <w:rPr>
          <w:rFonts w:ascii="Arial" w:hAnsi="Arial" w:cs="Arial"/>
          <w:sz w:val="24"/>
          <w:szCs w:val="24"/>
        </w:rPr>
        <w:t xml:space="preserve">opposing </w:t>
      </w:r>
      <w:r w:rsidR="00CF751F" w:rsidRPr="00135B84">
        <w:rPr>
          <w:rFonts w:ascii="Arial" w:hAnsi="Arial" w:cs="Arial"/>
          <w:sz w:val="24"/>
          <w:szCs w:val="24"/>
        </w:rPr>
        <w:t>party if unrepresented. The party requesting a hearing on any pending motion sh</w:t>
      </w:r>
      <w:r w:rsidR="002E5612" w:rsidRPr="00135B84">
        <w:rPr>
          <w:rFonts w:ascii="Arial" w:hAnsi="Arial" w:cs="Arial"/>
          <w:sz w:val="24"/>
          <w:szCs w:val="24"/>
        </w:rPr>
        <w:t xml:space="preserve">all </w:t>
      </w:r>
      <w:r w:rsidR="00CF751F" w:rsidRPr="00135B84">
        <w:rPr>
          <w:rFonts w:ascii="Arial" w:hAnsi="Arial" w:cs="Arial"/>
          <w:sz w:val="24"/>
          <w:szCs w:val="24"/>
        </w:rPr>
        <w:t xml:space="preserve">contact the Judicial Assistant with all other parties on the line or by email at </w:t>
      </w:r>
      <w:hyperlink r:id="rId12" w:history="1">
        <w:r w:rsidR="00487136" w:rsidRPr="00E553BA">
          <w:rPr>
            <w:rStyle w:val="Hyperlink"/>
            <w:rFonts w:ascii="Arial" w:hAnsi="Arial" w:cs="Arial"/>
            <w:sz w:val="24"/>
            <w:szCs w:val="24"/>
          </w:rPr>
          <w:t>acollie@coj.net</w:t>
        </w:r>
      </w:hyperlink>
      <w:r w:rsidR="002425E8" w:rsidRPr="00135B84">
        <w:rPr>
          <w:rFonts w:ascii="Arial" w:hAnsi="Arial" w:cs="Arial"/>
          <w:sz w:val="24"/>
          <w:szCs w:val="24"/>
        </w:rPr>
        <w:t>.</w:t>
      </w:r>
      <w:r w:rsidR="00CF751F" w:rsidRPr="00135B84">
        <w:rPr>
          <w:rFonts w:ascii="Arial" w:hAnsi="Arial" w:cs="Arial"/>
          <w:sz w:val="24"/>
          <w:szCs w:val="24"/>
        </w:rPr>
        <w:t xml:space="preserve"> </w:t>
      </w:r>
      <w:r w:rsidR="00B128E9" w:rsidRPr="00135B84">
        <w:rPr>
          <w:rFonts w:ascii="Arial" w:hAnsi="Arial" w:cs="Arial"/>
          <w:sz w:val="24"/>
          <w:szCs w:val="24"/>
        </w:rPr>
        <w:t xml:space="preserve">The dates and times </w:t>
      </w:r>
      <w:r w:rsidR="00CF751F" w:rsidRPr="00135B84">
        <w:rPr>
          <w:rFonts w:ascii="Arial" w:hAnsi="Arial" w:cs="Arial"/>
          <w:sz w:val="24"/>
          <w:szCs w:val="24"/>
        </w:rPr>
        <w:t xml:space="preserve">provided </w:t>
      </w:r>
      <w:r w:rsidR="00B128E9" w:rsidRPr="00135B84">
        <w:rPr>
          <w:rFonts w:ascii="Arial" w:hAnsi="Arial" w:cs="Arial"/>
          <w:sz w:val="24"/>
          <w:szCs w:val="24"/>
        </w:rPr>
        <w:t xml:space="preserve">by the Judicial Assistant </w:t>
      </w:r>
      <w:r w:rsidR="00CF751F" w:rsidRPr="00135B84">
        <w:rPr>
          <w:rFonts w:ascii="Arial" w:hAnsi="Arial" w:cs="Arial"/>
          <w:sz w:val="24"/>
          <w:szCs w:val="24"/>
        </w:rPr>
        <w:t xml:space="preserve">for hearings are not held </w:t>
      </w:r>
      <w:r w:rsidR="00B128E9" w:rsidRPr="00135B84">
        <w:rPr>
          <w:rFonts w:ascii="Arial" w:hAnsi="Arial" w:cs="Arial"/>
          <w:sz w:val="24"/>
          <w:szCs w:val="24"/>
        </w:rPr>
        <w:t xml:space="preserve">open, </w:t>
      </w:r>
      <w:r w:rsidR="002E5612" w:rsidRPr="00135B84">
        <w:rPr>
          <w:rFonts w:ascii="Arial" w:hAnsi="Arial" w:cs="Arial"/>
          <w:sz w:val="24"/>
          <w:szCs w:val="24"/>
        </w:rPr>
        <w:t xml:space="preserve">and </w:t>
      </w:r>
      <w:r w:rsidR="00B128E9" w:rsidRPr="00135B84">
        <w:rPr>
          <w:rFonts w:ascii="Arial" w:hAnsi="Arial" w:cs="Arial"/>
          <w:sz w:val="24"/>
          <w:szCs w:val="24"/>
        </w:rPr>
        <w:t xml:space="preserve">therefore </w:t>
      </w:r>
      <w:r w:rsidR="00CF751F" w:rsidRPr="00135B84">
        <w:rPr>
          <w:rFonts w:ascii="Arial" w:hAnsi="Arial" w:cs="Arial"/>
          <w:sz w:val="24"/>
          <w:szCs w:val="24"/>
        </w:rPr>
        <w:t xml:space="preserve">may be </w:t>
      </w:r>
      <w:r w:rsidR="00B128E9" w:rsidRPr="00135B84">
        <w:rPr>
          <w:rFonts w:ascii="Arial" w:hAnsi="Arial" w:cs="Arial"/>
          <w:sz w:val="24"/>
          <w:szCs w:val="24"/>
        </w:rPr>
        <w:t xml:space="preserve">used for </w:t>
      </w:r>
      <w:r w:rsidR="00CF751F" w:rsidRPr="00135B84">
        <w:rPr>
          <w:rFonts w:ascii="Arial" w:hAnsi="Arial" w:cs="Arial"/>
          <w:sz w:val="24"/>
          <w:szCs w:val="24"/>
        </w:rPr>
        <w:t xml:space="preserve">other cases. </w:t>
      </w:r>
      <w:r w:rsidR="00B128E9" w:rsidRPr="00135B84">
        <w:rPr>
          <w:rFonts w:ascii="Arial" w:hAnsi="Arial" w:cs="Arial"/>
          <w:sz w:val="24"/>
          <w:szCs w:val="24"/>
        </w:rPr>
        <w:t>A</w:t>
      </w:r>
      <w:r w:rsidR="00CF751F" w:rsidRPr="00135B84">
        <w:rPr>
          <w:rFonts w:ascii="Arial" w:hAnsi="Arial" w:cs="Arial"/>
          <w:sz w:val="24"/>
          <w:szCs w:val="24"/>
        </w:rPr>
        <w:t xml:space="preserve">ll counsel </w:t>
      </w:r>
      <w:r w:rsidR="00B128E9" w:rsidRPr="00135B84">
        <w:rPr>
          <w:rFonts w:ascii="Arial" w:hAnsi="Arial" w:cs="Arial"/>
          <w:sz w:val="24"/>
          <w:szCs w:val="24"/>
        </w:rPr>
        <w:t xml:space="preserve">and self-represented parties should </w:t>
      </w:r>
      <w:r w:rsidR="00CF751F" w:rsidRPr="00135B84">
        <w:rPr>
          <w:rFonts w:ascii="Arial" w:hAnsi="Arial" w:cs="Arial"/>
          <w:sz w:val="24"/>
          <w:szCs w:val="24"/>
        </w:rPr>
        <w:t>promptly respond to the moving party’s attorney to facilitate this process. Hearing dates/times are not secured until confirmation is sent from the Court. Once a hearing time is set, no party may add or notice additional matters for that time without the express consent of all parties.</w:t>
      </w:r>
    </w:p>
    <w:p w14:paraId="06EE1D67" w14:textId="77777777" w:rsidR="005801A9" w:rsidRPr="00135B84" w:rsidRDefault="005801A9" w:rsidP="005801A9">
      <w:pPr>
        <w:pStyle w:val="ListParagraph"/>
        <w:ind w:left="720"/>
        <w:jc w:val="both"/>
        <w:rPr>
          <w:rFonts w:ascii="Arial" w:hAnsi="Arial" w:cs="Arial"/>
          <w:sz w:val="24"/>
          <w:szCs w:val="24"/>
        </w:rPr>
      </w:pPr>
    </w:p>
    <w:p w14:paraId="17CA39A5" w14:textId="05FC9875" w:rsidR="005801A9" w:rsidRPr="00135B84" w:rsidRDefault="001E0428" w:rsidP="00CF751F">
      <w:pPr>
        <w:pStyle w:val="ListParagraph"/>
        <w:numPr>
          <w:ilvl w:val="0"/>
          <w:numId w:val="17"/>
        </w:numPr>
        <w:jc w:val="both"/>
        <w:rPr>
          <w:rFonts w:ascii="Arial" w:hAnsi="Arial" w:cs="Arial"/>
          <w:sz w:val="24"/>
          <w:szCs w:val="24"/>
        </w:rPr>
      </w:pPr>
      <w:sdt>
        <w:sdtPr>
          <w:rPr>
            <w:rFonts w:ascii="Arial" w:hAnsi="Arial" w:cs="Arial"/>
            <w:sz w:val="24"/>
            <w:szCs w:val="24"/>
          </w:rPr>
          <w:alias w:val="Other"/>
          <w:tag w:val="Other"/>
          <w:id w:val="-1990704730"/>
          <w:placeholder>
            <w:docPart w:val="32927E54B38C4B3282FC945D95A6E1B3"/>
          </w:placeholder>
        </w:sdtPr>
        <w:sdtEndPr/>
        <w:sdtContent>
          <w:r w:rsidR="005801A9" w:rsidRPr="00135B84">
            <w:rPr>
              <w:rFonts w:ascii="Arial" w:hAnsi="Arial" w:cs="Arial"/>
              <w:b/>
              <w:bCs/>
              <w:sz w:val="24"/>
              <w:szCs w:val="24"/>
            </w:rPr>
            <w:t>Setting Hearings Less Than One Hour in Duration:</w:t>
          </w:r>
          <w:r w:rsidR="005801A9" w:rsidRPr="00135B84">
            <w:rPr>
              <w:rFonts w:ascii="Arial" w:hAnsi="Arial" w:cs="Arial"/>
              <w:sz w:val="24"/>
              <w:szCs w:val="24"/>
            </w:rPr>
            <w:t xml:space="preserve"> Hearings lasting one hour or less may be set by contacting the Judicial Assistant.  Please copy the opposing </w:t>
          </w:r>
          <w:r w:rsidR="00D356E8" w:rsidRPr="00135B84">
            <w:rPr>
              <w:rFonts w:ascii="Arial" w:hAnsi="Arial" w:cs="Arial"/>
              <w:sz w:val="24"/>
              <w:szCs w:val="24"/>
            </w:rPr>
            <w:t xml:space="preserve">side </w:t>
          </w:r>
          <w:r w:rsidR="005801A9" w:rsidRPr="00135B84">
            <w:rPr>
              <w:rFonts w:ascii="Arial" w:hAnsi="Arial" w:cs="Arial"/>
              <w:sz w:val="24"/>
              <w:szCs w:val="24"/>
            </w:rPr>
            <w:t>on the email and include the case number, the title of the motion to be heard</w:t>
          </w:r>
          <w:r w:rsidR="00D356E8" w:rsidRPr="00135B84">
            <w:rPr>
              <w:rFonts w:ascii="Arial" w:hAnsi="Arial" w:cs="Arial"/>
              <w:sz w:val="24"/>
              <w:szCs w:val="24"/>
            </w:rPr>
            <w:t>,</w:t>
          </w:r>
          <w:r w:rsidR="005801A9" w:rsidRPr="00135B84">
            <w:rPr>
              <w:rFonts w:ascii="Arial" w:hAnsi="Arial" w:cs="Arial"/>
              <w:sz w:val="24"/>
              <w:szCs w:val="24"/>
            </w:rPr>
            <w:t xml:space="preserve"> and the amount of time needed for the hearing</w:t>
          </w:r>
        </w:sdtContent>
      </w:sdt>
      <w:r w:rsidR="005801A9" w:rsidRPr="00135B84">
        <w:rPr>
          <w:rFonts w:ascii="Arial" w:hAnsi="Arial" w:cs="Arial"/>
          <w:sz w:val="24"/>
          <w:szCs w:val="24"/>
        </w:rPr>
        <w:t>.</w:t>
      </w:r>
    </w:p>
    <w:p w14:paraId="7D2528DD" w14:textId="4EE4A4A4" w:rsidR="00207058" w:rsidRPr="00135B84" w:rsidRDefault="00D356E8" w:rsidP="00207058">
      <w:pPr>
        <w:pStyle w:val="BodyText"/>
        <w:numPr>
          <w:ilvl w:val="0"/>
          <w:numId w:val="17"/>
        </w:numPr>
        <w:spacing w:before="279"/>
        <w:jc w:val="both"/>
        <w:rPr>
          <w:rFonts w:ascii="Arial" w:hAnsi="Arial" w:cs="Arial"/>
        </w:rPr>
      </w:pPr>
      <w:r w:rsidRPr="00135B84">
        <w:rPr>
          <w:rFonts w:ascii="Arial" w:hAnsi="Arial" w:cs="Arial"/>
          <w:b/>
          <w:bCs/>
        </w:rPr>
        <w:t xml:space="preserve">Case Management </w:t>
      </w:r>
      <w:r w:rsidR="00207058" w:rsidRPr="00135B84">
        <w:rPr>
          <w:rFonts w:ascii="Arial" w:hAnsi="Arial" w:cs="Arial"/>
          <w:b/>
          <w:bCs/>
        </w:rPr>
        <w:t>Conference</w:t>
      </w:r>
      <w:r w:rsidRPr="00135B84">
        <w:rPr>
          <w:rFonts w:ascii="Arial" w:hAnsi="Arial" w:cs="Arial"/>
          <w:b/>
          <w:bCs/>
        </w:rPr>
        <w:t>s</w:t>
      </w:r>
      <w:r w:rsidR="00207058" w:rsidRPr="00135B84">
        <w:rPr>
          <w:rFonts w:ascii="Arial" w:hAnsi="Arial" w:cs="Arial"/>
          <w:b/>
          <w:bCs/>
        </w:rPr>
        <w:t>:</w:t>
      </w:r>
      <w:r w:rsidR="00207058" w:rsidRPr="00135B84">
        <w:rPr>
          <w:rFonts w:ascii="Arial" w:hAnsi="Arial" w:cs="Arial"/>
        </w:rPr>
        <w:t xml:space="preserve"> Any party may request a </w:t>
      </w:r>
      <w:r w:rsidRPr="00135B84">
        <w:rPr>
          <w:rFonts w:ascii="Arial" w:hAnsi="Arial" w:cs="Arial"/>
        </w:rPr>
        <w:t xml:space="preserve">case management </w:t>
      </w:r>
      <w:r w:rsidR="00207058" w:rsidRPr="00135B84">
        <w:rPr>
          <w:rFonts w:ascii="Arial" w:hAnsi="Arial" w:cs="Arial"/>
        </w:rPr>
        <w:t>conference</w:t>
      </w:r>
      <w:r w:rsidRPr="00135B84">
        <w:rPr>
          <w:rFonts w:ascii="Arial" w:hAnsi="Arial" w:cs="Arial"/>
        </w:rPr>
        <w:t xml:space="preserve"> (CMC), </w:t>
      </w:r>
      <w:r w:rsidR="00D438A2" w:rsidRPr="00135B84">
        <w:rPr>
          <w:rFonts w:ascii="Arial" w:hAnsi="Arial" w:cs="Arial"/>
        </w:rPr>
        <w:t xml:space="preserve">as allowed </w:t>
      </w:r>
      <w:r w:rsidRPr="00135B84">
        <w:rPr>
          <w:rFonts w:ascii="Arial" w:hAnsi="Arial" w:cs="Arial"/>
        </w:rPr>
        <w:t xml:space="preserve">by Family Law Rule of Procedure 12.200. </w:t>
      </w:r>
      <w:r w:rsidR="00207058" w:rsidRPr="00135B84">
        <w:rPr>
          <w:rFonts w:ascii="Arial" w:hAnsi="Arial" w:cs="Arial"/>
        </w:rPr>
        <w:t xml:space="preserve">Any request for a </w:t>
      </w:r>
      <w:r w:rsidR="00D438A2" w:rsidRPr="00135B84">
        <w:rPr>
          <w:rFonts w:ascii="Arial" w:hAnsi="Arial" w:cs="Arial"/>
        </w:rPr>
        <w:t xml:space="preserve">CMC </w:t>
      </w:r>
      <w:r w:rsidR="00207058" w:rsidRPr="00135B84">
        <w:rPr>
          <w:rFonts w:ascii="Arial" w:hAnsi="Arial" w:cs="Arial"/>
        </w:rPr>
        <w:t>must articulate the reason</w:t>
      </w:r>
      <w:r w:rsidRPr="00135B84">
        <w:rPr>
          <w:rFonts w:ascii="Arial" w:hAnsi="Arial" w:cs="Arial"/>
        </w:rPr>
        <w:t>(</w:t>
      </w:r>
      <w:r w:rsidR="00207058" w:rsidRPr="00135B84">
        <w:rPr>
          <w:rFonts w:ascii="Arial" w:hAnsi="Arial" w:cs="Arial"/>
        </w:rPr>
        <w:t>s</w:t>
      </w:r>
      <w:r w:rsidRPr="00135B84">
        <w:rPr>
          <w:rFonts w:ascii="Arial" w:hAnsi="Arial" w:cs="Arial"/>
        </w:rPr>
        <w:t xml:space="preserve">) </w:t>
      </w:r>
      <w:r w:rsidR="00207058" w:rsidRPr="00135B84">
        <w:rPr>
          <w:rFonts w:ascii="Arial" w:hAnsi="Arial" w:cs="Arial"/>
        </w:rPr>
        <w:t xml:space="preserve">for the </w:t>
      </w:r>
      <w:r w:rsidRPr="00135B84">
        <w:rPr>
          <w:rFonts w:ascii="Arial" w:hAnsi="Arial" w:cs="Arial"/>
        </w:rPr>
        <w:t xml:space="preserve">CMC. </w:t>
      </w:r>
      <w:r w:rsidR="00207058" w:rsidRPr="00135B84">
        <w:rPr>
          <w:rFonts w:ascii="Arial" w:hAnsi="Arial" w:cs="Arial"/>
        </w:rPr>
        <w:t xml:space="preserve">If the Court agrees that a </w:t>
      </w:r>
      <w:r w:rsidRPr="00135B84">
        <w:rPr>
          <w:rFonts w:ascii="Arial" w:hAnsi="Arial" w:cs="Arial"/>
        </w:rPr>
        <w:t xml:space="preserve">CMC </w:t>
      </w:r>
      <w:r w:rsidR="00207058" w:rsidRPr="00135B84">
        <w:rPr>
          <w:rFonts w:ascii="Arial" w:hAnsi="Arial" w:cs="Arial"/>
        </w:rPr>
        <w:t>is</w:t>
      </w:r>
      <w:r w:rsidRPr="00135B84">
        <w:rPr>
          <w:rFonts w:ascii="Arial" w:hAnsi="Arial" w:cs="Arial"/>
        </w:rPr>
        <w:t xml:space="preserve"> appropriate, </w:t>
      </w:r>
      <w:r w:rsidR="00207058" w:rsidRPr="00135B84">
        <w:rPr>
          <w:rFonts w:ascii="Arial" w:hAnsi="Arial" w:cs="Arial"/>
        </w:rPr>
        <w:t xml:space="preserve">the moving party may schedule the </w:t>
      </w:r>
      <w:r w:rsidRPr="00135B84">
        <w:rPr>
          <w:rFonts w:ascii="Arial" w:hAnsi="Arial" w:cs="Arial"/>
        </w:rPr>
        <w:t xml:space="preserve">CMC </w:t>
      </w:r>
      <w:r w:rsidR="00207058" w:rsidRPr="00135B84">
        <w:rPr>
          <w:rFonts w:ascii="Arial" w:hAnsi="Arial" w:cs="Arial"/>
        </w:rPr>
        <w:t>by emailing the Judicial Assistant.</w:t>
      </w:r>
    </w:p>
    <w:p w14:paraId="3A98B315" w14:textId="77777777" w:rsidR="00207058" w:rsidRPr="00135B84" w:rsidRDefault="00207058" w:rsidP="00207058">
      <w:pPr>
        <w:pStyle w:val="ListParagraph"/>
        <w:rPr>
          <w:rFonts w:ascii="Arial" w:hAnsi="Arial" w:cs="Arial"/>
          <w:sz w:val="24"/>
          <w:szCs w:val="24"/>
        </w:rPr>
      </w:pPr>
    </w:p>
    <w:p w14:paraId="77241258" w14:textId="7A866D65" w:rsidR="00DE7895" w:rsidRPr="00135B84" w:rsidRDefault="00207058" w:rsidP="00DE7895">
      <w:pPr>
        <w:pStyle w:val="Heading1"/>
        <w:numPr>
          <w:ilvl w:val="0"/>
          <w:numId w:val="31"/>
        </w:numPr>
        <w:ind w:left="720"/>
        <w:jc w:val="both"/>
        <w:rPr>
          <w:rFonts w:ascii="Arial" w:hAnsi="Arial" w:cs="Arial"/>
          <w:sz w:val="24"/>
          <w:szCs w:val="24"/>
        </w:rPr>
      </w:pPr>
      <w:r w:rsidRPr="00135B84">
        <w:rPr>
          <w:rFonts w:ascii="Arial" w:hAnsi="Arial" w:cs="Arial"/>
          <w:sz w:val="24"/>
          <w:szCs w:val="24"/>
        </w:rPr>
        <w:t xml:space="preserve">Default Final Hearings: </w:t>
      </w:r>
      <w:r w:rsidRPr="00135B84">
        <w:rPr>
          <w:rFonts w:ascii="Arial" w:hAnsi="Arial" w:cs="Arial"/>
          <w:b w:val="0"/>
          <w:bCs w:val="0"/>
          <w:sz w:val="24"/>
          <w:szCs w:val="24"/>
        </w:rPr>
        <w:t xml:space="preserve">Default Final Hearings must be coordinated with the Judicial Assistant. Default Final Hearings will not be heard during ex parte. The party seeking the default judgment must have filed proof of service or </w:t>
      </w:r>
      <w:r w:rsidR="00FA3367" w:rsidRPr="00135B84">
        <w:rPr>
          <w:rFonts w:ascii="Arial" w:hAnsi="Arial" w:cs="Arial"/>
          <w:b w:val="0"/>
          <w:bCs w:val="0"/>
          <w:sz w:val="24"/>
          <w:szCs w:val="24"/>
        </w:rPr>
        <w:t xml:space="preserve">an affidavit of </w:t>
      </w:r>
      <w:r w:rsidRPr="00135B84">
        <w:rPr>
          <w:rFonts w:ascii="Arial" w:hAnsi="Arial" w:cs="Arial"/>
          <w:b w:val="0"/>
          <w:bCs w:val="0"/>
          <w:sz w:val="24"/>
          <w:szCs w:val="24"/>
        </w:rPr>
        <w:t>diligent search prior to the hearing.</w:t>
      </w:r>
      <w:r w:rsidR="00FA3367" w:rsidRPr="00135B84">
        <w:rPr>
          <w:rFonts w:ascii="Arial" w:hAnsi="Arial" w:cs="Arial"/>
          <w:b w:val="0"/>
          <w:bCs w:val="0"/>
          <w:sz w:val="24"/>
          <w:szCs w:val="24"/>
        </w:rPr>
        <w:t xml:space="preserve"> The opposing side must be noticed for all default final hearings. </w:t>
      </w:r>
      <w:r w:rsidRPr="00135B84">
        <w:rPr>
          <w:rFonts w:ascii="Arial" w:hAnsi="Arial" w:cs="Arial"/>
          <w:b w:val="0"/>
          <w:bCs w:val="0"/>
          <w:sz w:val="24"/>
          <w:szCs w:val="24"/>
        </w:rPr>
        <w:t xml:space="preserve"> </w:t>
      </w:r>
    </w:p>
    <w:p w14:paraId="54D89885" w14:textId="77777777" w:rsidR="008D409D" w:rsidRPr="00135B84" w:rsidRDefault="008D409D" w:rsidP="008D409D">
      <w:pPr>
        <w:pStyle w:val="Heading1"/>
        <w:ind w:left="720"/>
        <w:jc w:val="both"/>
        <w:rPr>
          <w:rFonts w:ascii="Arial" w:hAnsi="Arial" w:cs="Arial"/>
          <w:sz w:val="24"/>
          <w:szCs w:val="24"/>
        </w:rPr>
      </w:pPr>
    </w:p>
    <w:p w14:paraId="0631511E" w14:textId="3BC9768C" w:rsidR="008D409D" w:rsidRPr="00135B84" w:rsidRDefault="00207058" w:rsidP="001330A5">
      <w:pPr>
        <w:pStyle w:val="Heading1"/>
        <w:numPr>
          <w:ilvl w:val="0"/>
          <w:numId w:val="31"/>
        </w:numPr>
        <w:ind w:left="720"/>
        <w:jc w:val="both"/>
        <w:rPr>
          <w:rFonts w:ascii="Arial" w:hAnsi="Arial" w:cs="Arial"/>
          <w:sz w:val="24"/>
          <w:szCs w:val="24"/>
        </w:rPr>
      </w:pPr>
      <w:r w:rsidRPr="00135B84">
        <w:rPr>
          <w:rFonts w:ascii="Arial" w:hAnsi="Arial" w:cs="Arial"/>
          <w:sz w:val="24"/>
          <w:szCs w:val="24"/>
        </w:rPr>
        <w:lastRenderedPageBreak/>
        <w:t>Service by Publication</w:t>
      </w:r>
      <w:r w:rsidR="008D409D" w:rsidRPr="00135B84">
        <w:rPr>
          <w:rFonts w:ascii="Arial" w:hAnsi="Arial" w:cs="Arial"/>
          <w:sz w:val="24"/>
          <w:szCs w:val="24"/>
        </w:rPr>
        <w:t xml:space="preserve">: </w:t>
      </w:r>
      <w:r w:rsidR="00DE7895" w:rsidRPr="00135B84">
        <w:rPr>
          <w:rFonts w:ascii="Arial" w:hAnsi="Arial" w:cs="Arial"/>
          <w:b w:val="0"/>
          <w:bCs w:val="0"/>
          <w:sz w:val="24"/>
          <w:szCs w:val="24"/>
        </w:rPr>
        <w:t>Ca</w:t>
      </w:r>
      <w:r w:rsidRPr="00135B84">
        <w:rPr>
          <w:rFonts w:ascii="Arial" w:hAnsi="Arial" w:cs="Arial"/>
          <w:b w:val="0"/>
          <w:bCs w:val="0"/>
          <w:sz w:val="24"/>
          <w:szCs w:val="24"/>
        </w:rPr>
        <w:t>ses wherein the Respondent has been served by publication must include a</w:t>
      </w:r>
      <w:r w:rsidR="00DE7895" w:rsidRPr="00135B84">
        <w:rPr>
          <w:rFonts w:ascii="Arial" w:hAnsi="Arial" w:cs="Arial"/>
          <w:b w:val="0"/>
          <w:bCs w:val="0"/>
          <w:sz w:val="24"/>
          <w:szCs w:val="24"/>
        </w:rPr>
        <w:t xml:space="preserve">n affidavit of </w:t>
      </w:r>
      <w:r w:rsidRPr="00135B84">
        <w:rPr>
          <w:rFonts w:ascii="Arial" w:hAnsi="Arial" w:cs="Arial"/>
          <w:b w:val="0"/>
          <w:bCs w:val="0"/>
          <w:sz w:val="24"/>
          <w:szCs w:val="24"/>
        </w:rPr>
        <w:t>diligent search</w:t>
      </w:r>
      <w:r w:rsidR="00DE7895" w:rsidRPr="00135B84">
        <w:rPr>
          <w:rFonts w:ascii="Arial" w:hAnsi="Arial" w:cs="Arial"/>
          <w:b w:val="0"/>
          <w:bCs w:val="0"/>
          <w:sz w:val="24"/>
          <w:szCs w:val="24"/>
        </w:rPr>
        <w:t xml:space="preserve">, pursuant to Family Law Form 12.913(b) </w:t>
      </w:r>
      <w:r w:rsidR="00470ECE" w:rsidRPr="00135B84">
        <w:rPr>
          <w:rFonts w:ascii="Arial" w:hAnsi="Arial" w:cs="Arial"/>
          <w:b w:val="0"/>
          <w:bCs w:val="0"/>
          <w:sz w:val="24"/>
          <w:szCs w:val="24"/>
        </w:rPr>
        <w:t xml:space="preserve">(for dissolution cases) </w:t>
      </w:r>
      <w:r w:rsidR="001330A5" w:rsidRPr="00135B84">
        <w:rPr>
          <w:rFonts w:ascii="Arial" w:hAnsi="Arial" w:cs="Arial"/>
          <w:b w:val="0"/>
          <w:bCs w:val="0"/>
          <w:sz w:val="24"/>
          <w:szCs w:val="24"/>
        </w:rPr>
        <w:t>or 12.913</w:t>
      </w:r>
      <w:r w:rsidR="00DE7895" w:rsidRPr="00135B84">
        <w:rPr>
          <w:rFonts w:ascii="Arial" w:hAnsi="Arial" w:cs="Arial"/>
          <w:b w:val="0"/>
          <w:bCs w:val="0"/>
          <w:sz w:val="24"/>
          <w:szCs w:val="24"/>
        </w:rPr>
        <w:t xml:space="preserve">(c) </w:t>
      </w:r>
      <w:r w:rsidR="00470ECE" w:rsidRPr="00135B84">
        <w:rPr>
          <w:rFonts w:ascii="Arial" w:hAnsi="Arial" w:cs="Arial"/>
          <w:b w:val="0"/>
          <w:bCs w:val="0"/>
          <w:sz w:val="24"/>
          <w:szCs w:val="24"/>
        </w:rPr>
        <w:t xml:space="preserve">(for paternity cases) </w:t>
      </w:r>
      <w:r w:rsidRPr="00135B84">
        <w:rPr>
          <w:rFonts w:ascii="Arial" w:hAnsi="Arial" w:cs="Arial"/>
          <w:b w:val="0"/>
          <w:bCs w:val="0"/>
          <w:sz w:val="24"/>
          <w:szCs w:val="24"/>
        </w:rPr>
        <w:t>with proof of searches</w:t>
      </w:r>
      <w:r w:rsidR="001330A5" w:rsidRPr="00135B84">
        <w:rPr>
          <w:rFonts w:ascii="Arial" w:hAnsi="Arial" w:cs="Arial"/>
          <w:b w:val="0"/>
          <w:bCs w:val="0"/>
          <w:sz w:val="24"/>
          <w:szCs w:val="24"/>
        </w:rPr>
        <w:t xml:space="preserve">. </w:t>
      </w:r>
    </w:p>
    <w:p w14:paraId="67B50FDE" w14:textId="77777777" w:rsidR="001330A5" w:rsidRPr="00135B84" w:rsidRDefault="001330A5" w:rsidP="001330A5">
      <w:pPr>
        <w:pStyle w:val="ListParagraph"/>
        <w:rPr>
          <w:rFonts w:ascii="Arial" w:hAnsi="Arial" w:cs="Arial"/>
          <w:sz w:val="24"/>
          <w:szCs w:val="24"/>
        </w:rPr>
      </w:pPr>
    </w:p>
    <w:p w14:paraId="54668311" w14:textId="3CAD3821" w:rsidR="008D409D" w:rsidRPr="00135B84" w:rsidRDefault="002E4A05" w:rsidP="002E4A05">
      <w:pPr>
        <w:pStyle w:val="Heading1"/>
        <w:numPr>
          <w:ilvl w:val="0"/>
          <w:numId w:val="32"/>
        </w:numPr>
        <w:tabs>
          <w:tab w:val="left" w:pos="540"/>
          <w:tab w:val="left" w:pos="990"/>
        </w:tabs>
        <w:ind w:left="720"/>
        <w:jc w:val="both"/>
        <w:rPr>
          <w:rFonts w:ascii="Arial" w:hAnsi="Arial" w:cs="Arial"/>
          <w:b w:val="0"/>
          <w:bCs w:val="0"/>
          <w:sz w:val="24"/>
          <w:szCs w:val="24"/>
        </w:rPr>
      </w:pPr>
      <w:r w:rsidRPr="00135B84">
        <w:rPr>
          <w:rFonts w:ascii="Arial" w:hAnsi="Arial" w:cs="Arial"/>
          <w:sz w:val="24"/>
          <w:szCs w:val="24"/>
        </w:rPr>
        <w:t xml:space="preserve">  </w:t>
      </w:r>
      <w:r w:rsidR="008D409D" w:rsidRPr="00135B84">
        <w:rPr>
          <w:rFonts w:ascii="Arial" w:hAnsi="Arial" w:cs="Arial"/>
          <w:sz w:val="24"/>
          <w:szCs w:val="24"/>
        </w:rPr>
        <w:t xml:space="preserve">Temporary Needs Hearing Information: </w:t>
      </w:r>
      <w:r w:rsidR="008D409D" w:rsidRPr="00135B84">
        <w:rPr>
          <w:rFonts w:ascii="Arial" w:hAnsi="Arial" w:cs="Arial"/>
          <w:b w:val="0"/>
          <w:bCs w:val="0"/>
          <w:sz w:val="24"/>
          <w:szCs w:val="24"/>
        </w:rPr>
        <w:t xml:space="preserve">All temporary issues </w:t>
      </w:r>
      <w:r w:rsidR="00487136">
        <w:rPr>
          <w:rFonts w:ascii="Arial" w:hAnsi="Arial" w:cs="Arial"/>
          <w:b w:val="0"/>
          <w:bCs w:val="0"/>
          <w:sz w:val="24"/>
          <w:szCs w:val="24"/>
        </w:rPr>
        <w:t xml:space="preserve">wherein both parties are represented by counsel are to be set before the Circuit Judge.  All temporary issues wherein at least one party is pro se </w:t>
      </w:r>
      <w:r w:rsidR="008D409D" w:rsidRPr="00135B84">
        <w:rPr>
          <w:rFonts w:ascii="Arial" w:hAnsi="Arial" w:cs="Arial"/>
          <w:b w:val="0"/>
          <w:bCs w:val="0"/>
          <w:sz w:val="24"/>
          <w:szCs w:val="24"/>
        </w:rPr>
        <w:t xml:space="preserve">are to be set before the General Magistrate. You may </w:t>
      </w:r>
      <w:r w:rsidR="00487136">
        <w:rPr>
          <w:rFonts w:ascii="Arial" w:hAnsi="Arial" w:cs="Arial"/>
          <w:b w:val="0"/>
          <w:bCs w:val="0"/>
          <w:sz w:val="24"/>
          <w:szCs w:val="24"/>
        </w:rPr>
        <w:t>contact the court’s Judicial Assistant at acollie@coj.net</w:t>
      </w:r>
      <w:r w:rsidR="008D409D" w:rsidRPr="00135B84">
        <w:rPr>
          <w:rFonts w:ascii="Arial" w:hAnsi="Arial" w:cs="Arial"/>
          <w:b w:val="0"/>
          <w:bCs w:val="0"/>
          <w:sz w:val="24"/>
          <w:szCs w:val="24"/>
        </w:rPr>
        <w:t xml:space="preserve"> to schedule temporary needs and/or post judgment hearing before the Magistrate</w:t>
      </w:r>
      <w:r w:rsidR="00487136">
        <w:rPr>
          <w:rFonts w:ascii="Arial" w:hAnsi="Arial" w:cs="Arial"/>
          <w:b w:val="0"/>
          <w:bCs w:val="0"/>
          <w:sz w:val="24"/>
          <w:szCs w:val="24"/>
        </w:rPr>
        <w:t xml:space="preserve"> if a party is represented by counsel.  If both parties are pro se they may contact the Family Court Services Case Manager, Michele Johnson at </w:t>
      </w:r>
      <w:hyperlink r:id="rId13" w:history="1">
        <w:r w:rsidR="00487136" w:rsidRPr="00E553BA">
          <w:rPr>
            <w:rStyle w:val="Hyperlink"/>
            <w:rFonts w:ascii="Arial" w:hAnsi="Arial" w:cs="Arial"/>
            <w:b w:val="0"/>
            <w:bCs w:val="0"/>
            <w:sz w:val="24"/>
            <w:szCs w:val="24"/>
          </w:rPr>
          <w:t>emjohnson@coj.net</w:t>
        </w:r>
      </w:hyperlink>
      <w:r w:rsidR="00487136">
        <w:rPr>
          <w:rFonts w:ascii="Arial" w:hAnsi="Arial" w:cs="Arial"/>
          <w:b w:val="0"/>
          <w:bCs w:val="0"/>
          <w:sz w:val="24"/>
          <w:szCs w:val="24"/>
        </w:rPr>
        <w:t xml:space="preserve"> to schedule</w:t>
      </w:r>
      <w:r w:rsidR="008D409D" w:rsidRPr="00135B84">
        <w:rPr>
          <w:rFonts w:ascii="Arial" w:hAnsi="Arial" w:cs="Arial"/>
          <w:b w:val="0"/>
          <w:bCs w:val="0"/>
          <w:sz w:val="24"/>
          <w:szCs w:val="24"/>
        </w:rPr>
        <w:t xml:space="preserve">. </w:t>
      </w:r>
    </w:p>
    <w:p w14:paraId="129FB537" w14:textId="77777777" w:rsidR="002E4A05" w:rsidRPr="00135B84" w:rsidRDefault="002E4A05" w:rsidP="002E4A05">
      <w:pPr>
        <w:pStyle w:val="Heading1"/>
        <w:tabs>
          <w:tab w:val="left" w:pos="540"/>
          <w:tab w:val="left" w:pos="990"/>
        </w:tabs>
        <w:ind w:left="810"/>
        <w:jc w:val="both"/>
        <w:rPr>
          <w:rFonts w:ascii="Arial" w:hAnsi="Arial" w:cs="Arial"/>
          <w:b w:val="0"/>
          <w:bCs w:val="0"/>
          <w:sz w:val="24"/>
          <w:szCs w:val="24"/>
        </w:rPr>
      </w:pPr>
    </w:p>
    <w:p w14:paraId="1AFBDE76" w14:textId="789AD4B7" w:rsidR="002E4A05" w:rsidRPr="00135B84" w:rsidRDefault="002E4A05" w:rsidP="002E4A05">
      <w:pPr>
        <w:numPr>
          <w:ilvl w:val="0"/>
          <w:numId w:val="32"/>
        </w:numPr>
        <w:tabs>
          <w:tab w:val="left" w:pos="540"/>
          <w:tab w:val="left" w:pos="990"/>
        </w:tabs>
        <w:ind w:left="810" w:right="259"/>
        <w:jc w:val="both"/>
        <w:rPr>
          <w:rFonts w:ascii="Arial" w:hAnsi="Arial" w:cs="Arial"/>
          <w:sz w:val="24"/>
          <w:szCs w:val="24"/>
        </w:rPr>
      </w:pPr>
      <w:r w:rsidRPr="00135B84">
        <w:rPr>
          <w:rFonts w:ascii="Arial" w:hAnsi="Arial" w:cs="Arial"/>
          <w:b/>
          <w:bCs/>
          <w:sz w:val="24"/>
          <w:szCs w:val="24"/>
        </w:rPr>
        <w:t xml:space="preserve">Duty to Meet and Confer: </w:t>
      </w:r>
      <w:r w:rsidRPr="00135B84">
        <w:rPr>
          <w:rFonts w:ascii="Arial" w:hAnsi="Arial" w:cs="Arial"/>
          <w:sz w:val="24"/>
          <w:szCs w:val="24"/>
        </w:rPr>
        <w:t>Parties shall meet and confer prior to the filing of motions. In the event that a motion is required, the party filing the motions shall indicate that the parties met and conferred, and no resolution was reached or that the other party was unable to be contacted after due diligence. </w:t>
      </w:r>
    </w:p>
    <w:p w14:paraId="6D0B0570" w14:textId="77777777" w:rsidR="008D409D" w:rsidRPr="00135B84" w:rsidRDefault="008D409D" w:rsidP="008D409D">
      <w:pPr>
        <w:pStyle w:val="Heading1"/>
        <w:tabs>
          <w:tab w:val="left" w:pos="540"/>
          <w:tab w:val="left" w:pos="990"/>
        </w:tabs>
        <w:ind w:left="810"/>
        <w:jc w:val="both"/>
        <w:rPr>
          <w:rFonts w:ascii="Arial" w:hAnsi="Arial" w:cs="Arial"/>
          <w:b w:val="0"/>
          <w:bCs w:val="0"/>
          <w:sz w:val="24"/>
          <w:szCs w:val="24"/>
        </w:rPr>
      </w:pPr>
    </w:p>
    <w:p w14:paraId="1BE99FBF" w14:textId="3AC5143B" w:rsidR="008D409D" w:rsidRPr="00135B84" w:rsidRDefault="008D409D" w:rsidP="008D409D">
      <w:pPr>
        <w:pStyle w:val="Heading1"/>
        <w:numPr>
          <w:ilvl w:val="0"/>
          <w:numId w:val="32"/>
        </w:numPr>
        <w:tabs>
          <w:tab w:val="left" w:pos="540"/>
          <w:tab w:val="left" w:pos="990"/>
        </w:tabs>
        <w:ind w:left="810"/>
        <w:jc w:val="both"/>
        <w:rPr>
          <w:rFonts w:ascii="Arial" w:hAnsi="Arial" w:cs="Arial"/>
          <w:b w:val="0"/>
          <w:bCs w:val="0"/>
          <w:sz w:val="24"/>
          <w:szCs w:val="24"/>
        </w:rPr>
      </w:pPr>
      <w:r w:rsidRPr="00135B84">
        <w:rPr>
          <w:rFonts w:ascii="Arial" w:hAnsi="Arial" w:cs="Arial"/>
          <w:sz w:val="24"/>
          <w:szCs w:val="24"/>
        </w:rPr>
        <w:t>Motions for Contempt:</w:t>
      </w:r>
      <w:r w:rsidRPr="00135B84">
        <w:rPr>
          <w:rFonts w:ascii="Arial" w:hAnsi="Arial" w:cs="Arial"/>
          <w:b w:val="0"/>
          <w:bCs w:val="0"/>
          <w:sz w:val="24"/>
          <w:szCs w:val="24"/>
        </w:rPr>
        <w:t xml:space="preserve"> All motions seeking to hold an opposing party in contempt of Court shall be held in</w:t>
      </w:r>
      <w:r w:rsidR="00A60C26" w:rsidRPr="00135B84">
        <w:rPr>
          <w:rFonts w:ascii="Arial" w:hAnsi="Arial" w:cs="Arial"/>
          <w:b w:val="0"/>
          <w:bCs w:val="0"/>
          <w:sz w:val="24"/>
          <w:szCs w:val="24"/>
        </w:rPr>
        <w:t xml:space="preserve"> </w:t>
      </w:r>
      <w:r w:rsidRPr="00135B84">
        <w:rPr>
          <w:rFonts w:ascii="Arial" w:hAnsi="Arial" w:cs="Arial"/>
          <w:b w:val="0"/>
          <w:bCs w:val="0"/>
          <w:sz w:val="24"/>
          <w:szCs w:val="24"/>
        </w:rPr>
        <w:t xml:space="preserve">person. </w:t>
      </w:r>
      <w:r w:rsidR="00C47D7A" w:rsidRPr="00135B84">
        <w:rPr>
          <w:rFonts w:ascii="Arial" w:hAnsi="Arial" w:cs="Arial"/>
          <w:b w:val="0"/>
          <w:bCs w:val="0"/>
          <w:sz w:val="24"/>
          <w:szCs w:val="24"/>
        </w:rPr>
        <w:t>Pursuant to Rule 12.615(b), the notice must contain the following language: “FAILURE TO APPEAR AT THE HEARING MAY RESULT IN THE COURT ISSUING A WRIT OF BODILY ATTACHMENT FOR YOUR ARREST. IF YOU ARE ARRESTED, YOU MAY BE HELD IN JAIL UP TO 48 HOURS BEFORE A HEARING IS HELD.”</w:t>
      </w:r>
    </w:p>
    <w:p w14:paraId="6CA2188F" w14:textId="77777777" w:rsidR="008D409D" w:rsidRPr="00135B84" w:rsidRDefault="008D409D" w:rsidP="008D409D">
      <w:pPr>
        <w:pStyle w:val="ListParagraph"/>
        <w:rPr>
          <w:rFonts w:ascii="Arial" w:hAnsi="Arial" w:cs="Arial"/>
          <w:sz w:val="24"/>
          <w:szCs w:val="24"/>
        </w:rPr>
      </w:pPr>
    </w:p>
    <w:p w14:paraId="29D5E557" w14:textId="77777777" w:rsidR="008D409D" w:rsidRPr="00135B84" w:rsidRDefault="008D409D" w:rsidP="008D409D">
      <w:pPr>
        <w:pStyle w:val="Heading1"/>
        <w:numPr>
          <w:ilvl w:val="0"/>
          <w:numId w:val="32"/>
        </w:numPr>
        <w:tabs>
          <w:tab w:val="left" w:pos="540"/>
          <w:tab w:val="left" w:pos="990"/>
        </w:tabs>
        <w:ind w:left="810"/>
        <w:jc w:val="both"/>
        <w:rPr>
          <w:rFonts w:ascii="Arial" w:hAnsi="Arial" w:cs="Arial"/>
          <w:b w:val="0"/>
          <w:bCs w:val="0"/>
          <w:sz w:val="24"/>
          <w:szCs w:val="24"/>
        </w:rPr>
      </w:pPr>
      <w:r w:rsidRPr="00135B84">
        <w:rPr>
          <w:rFonts w:ascii="Arial" w:hAnsi="Arial" w:cs="Arial"/>
          <w:sz w:val="24"/>
          <w:szCs w:val="24"/>
        </w:rPr>
        <w:t xml:space="preserve">Motions to Compel: </w:t>
      </w:r>
      <w:r w:rsidRPr="00135B84">
        <w:rPr>
          <w:rFonts w:ascii="Arial" w:hAnsi="Arial" w:cs="Arial"/>
          <w:b w:val="0"/>
          <w:bCs w:val="0"/>
          <w:sz w:val="24"/>
          <w:szCs w:val="24"/>
        </w:rPr>
        <w:t>Before filing a Motion to Compel pursuant to Rule 1.380 or Rule 12.380, the moving party must fully comply with First Administrative Order 88-2.</w:t>
      </w:r>
    </w:p>
    <w:p w14:paraId="0DCBF73A" w14:textId="77777777" w:rsidR="008D409D" w:rsidRPr="00135B84" w:rsidRDefault="008D409D" w:rsidP="008D409D">
      <w:pPr>
        <w:pStyle w:val="ListParagraph"/>
        <w:rPr>
          <w:rFonts w:ascii="Arial" w:hAnsi="Arial" w:cs="Arial"/>
          <w:sz w:val="24"/>
          <w:szCs w:val="24"/>
        </w:rPr>
      </w:pPr>
    </w:p>
    <w:p w14:paraId="1B0A5DBA" w14:textId="37CC0B2F" w:rsidR="008D409D" w:rsidRPr="00135B84" w:rsidRDefault="008D409D" w:rsidP="008D409D">
      <w:pPr>
        <w:pStyle w:val="Heading1"/>
        <w:numPr>
          <w:ilvl w:val="0"/>
          <w:numId w:val="32"/>
        </w:numPr>
        <w:tabs>
          <w:tab w:val="left" w:pos="540"/>
          <w:tab w:val="left" w:pos="990"/>
        </w:tabs>
        <w:ind w:left="810"/>
        <w:jc w:val="both"/>
        <w:rPr>
          <w:rFonts w:ascii="Arial" w:hAnsi="Arial" w:cs="Arial"/>
          <w:b w:val="0"/>
          <w:bCs w:val="0"/>
          <w:sz w:val="24"/>
          <w:szCs w:val="24"/>
        </w:rPr>
      </w:pPr>
      <w:r w:rsidRPr="00135B84">
        <w:rPr>
          <w:rFonts w:ascii="Arial" w:hAnsi="Arial" w:cs="Arial"/>
          <w:sz w:val="24"/>
          <w:szCs w:val="24"/>
        </w:rPr>
        <w:t xml:space="preserve">Adoption: </w:t>
      </w:r>
      <w:r w:rsidRPr="00135B84">
        <w:rPr>
          <w:rFonts w:ascii="Arial" w:hAnsi="Arial" w:cs="Arial"/>
          <w:b w:val="0"/>
          <w:bCs w:val="0"/>
          <w:sz w:val="24"/>
          <w:szCs w:val="24"/>
        </w:rPr>
        <w:t xml:space="preserve">The Court does not hear adoptions matters during ex parte. Adoption hearings must be coordinated with the Judicial Assistant. It is not necessary that children attend the final hearing, but they are welcome to attend, as are other family members. </w:t>
      </w:r>
    </w:p>
    <w:p w14:paraId="65645517" w14:textId="131A88CA" w:rsidR="00B9610A" w:rsidRPr="00B9610A" w:rsidRDefault="008D409D" w:rsidP="00B9610A">
      <w:pPr>
        <w:pStyle w:val="BodyText"/>
        <w:numPr>
          <w:ilvl w:val="0"/>
          <w:numId w:val="32"/>
        </w:numPr>
        <w:spacing w:before="279"/>
        <w:ind w:left="810"/>
        <w:jc w:val="both"/>
        <w:rPr>
          <w:rFonts w:ascii="Arial" w:hAnsi="Arial" w:cs="Arial"/>
          <w:b/>
          <w:bCs/>
        </w:rPr>
      </w:pPr>
      <w:r w:rsidRPr="00135B84">
        <w:rPr>
          <w:rFonts w:ascii="Arial" w:hAnsi="Arial" w:cs="Arial"/>
          <w:b/>
          <w:bCs/>
        </w:rPr>
        <w:t>Notice of Hearing:</w:t>
      </w:r>
      <w:r w:rsidRPr="00135B84">
        <w:rPr>
          <w:rFonts w:ascii="Arial" w:hAnsi="Arial" w:cs="Arial"/>
        </w:rPr>
        <w:t xml:space="preserve"> A notice of hearing will be filed and served immediately after reserving hearing time. A notice of hearing involving any remote appearance will list the Judge’s Zoom </w:t>
      </w:r>
      <w:r w:rsidR="00A60C26" w:rsidRPr="00135B84">
        <w:rPr>
          <w:rFonts w:ascii="Arial" w:hAnsi="Arial" w:cs="Arial"/>
        </w:rPr>
        <w:t>link</w:t>
      </w:r>
      <w:r w:rsidR="00DF2215">
        <w:rPr>
          <w:rFonts w:ascii="Arial" w:hAnsi="Arial" w:cs="Arial"/>
        </w:rPr>
        <w:t>.</w:t>
      </w:r>
      <w:r w:rsidR="00B9610A" w:rsidRPr="00135B84">
        <w:rPr>
          <w:rFonts w:ascii="Arial" w:hAnsi="Arial" w:cs="Arial"/>
        </w:rPr>
        <w:t xml:space="preserve"> </w:t>
      </w:r>
    </w:p>
    <w:p w14:paraId="1327945E" w14:textId="55214CBD" w:rsidR="008D409D" w:rsidRPr="00135B84" w:rsidRDefault="00A60C26" w:rsidP="008D409D">
      <w:pPr>
        <w:pStyle w:val="BodyText"/>
        <w:numPr>
          <w:ilvl w:val="0"/>
          <w:numId w:val="32"/>
        </w:numPr>
        <w:spacing w:before="279"/>
        <w:ind w:left="810"/>
        <w:jc w:val="both"/>
        <w:rPr>
          <w:rFonts w:ascii="Arial" w:hAnsi="Arial" w:cs="Arial"/>
        </w:rPr>
      </w:pPr>
      <w:r w:rsidRPr="00135B84">
        <w:rPr>
          <w:rFonts w:ascii="Arial" w:hAnsi="Arial" w:cs="Arial"/>
        </w:rPr>
        <w:t xml:space="preserve">. </w:t>
      </w:r>
      <w:r w:rsidR="008D409D" w:rsidRPr="00135B84">
        <w:rPr>
          <w:rFonts w:ascii="Arial" w:hAnsi="Arial" w:cs="Arial"/>
        </w:rPr>
        <w:t>All notices of hearing will contain the ADA notification required by Florida Rule of General Practice and Judicial Administration 2.540.</w:t>
      </w:r>
    </w:p>
    <w:p w14:paraId="70739A0F" w14:textId="29B5402E" w:rsidR="008D409D" w:rsidRPr="00135B84" w:rsidRDefault="008D409D" w:rsidP="008D409D">
      <w:pPr>
        <w:pStyle w:val="BodyText"/>
        <w:numPr>
          <w:ilvl w:val="0"/>
          <w:numId w:val="32"/>
        </w:numPr>
        <w:spacing w:before="279"/>
        <w:ind w:left="810"/>
        <w:jc w:val="both"/>
        <w:rPr>
          <w:rFonts w:ascii="Arial" w:hAnsi="Arial" w:cs="Arial"/>
        </w:rPr>
      </w:pPr>
      <w:r w:rsidRPr="00135B84">
        <w:rPr>
          <w:rFonts w:ascii="Arial" w:hAnsi="Arial" w:cs="Arial"/>
          <w:b/>
          <w:bCs/>
        </w:rPr>
        <w:t>Submission Deadlines:</w:t>
      </w:r>
      <w:r w:rsidRPr="00135B84">
        <w:rPr>
          <w:rFonts w:ascii="Arial" w:hAnsi="Arial" w:cs="Arial"/>
        </w:rPr>
        <w:t xml:space="preserve"> The Court must receive all materials </w:t>
      </w:r>
      <w:r w:rsidR="00C950F4" w:rsidRPr="00135B84">
        <w:rPr>
          <w:rFonts w:ascii="Arial" w:hAnsi="Arial" w:cs="Arial"/>
        </w:rPr>
        <w:t xml:space="preserve">(printed or otherwise) </w:t>
      </w:r>
      <w:r w:rsidRPr="00135B84">
        <w:rPr>
          <w:rFonts w:ascii="Arial" w:hAnsi="Arial" w:cs="Arial"/>
        </w:rPr>
        <w:t xml:space="preserve">for </w:t>
      </w:r>
      <w:r w:rsidR="00580B9A" w:rsidRPr="00135B84">
        <w:rPr>
          <w:rFonts w:ascii="Arial" w:hAnsi="Arial" w:cs="Arial"/>
        </w:rPr>
        <w:t xml:space="preserve">a </w:t>
      </w:r>
      <w:r w:rsidRPr="00135B84">
        <w:rPr>
          <w:rFonts w:ascii="Arial" w:hAnsi="Arial" w:cs="Arial"/>
        </w:rPr>
        <w:t>hearing no later than three (3) business days before the hearing.</w:t>
      </w:r>
    </w:p>
    <w:p w14:paraId="1DEA2F55" w14:textId="047ECD8E" w:rsidR="008D409D" w:rsidRPr="00135B84" w:rsidRDefault="008D409D" w:rsidP="008D409D">
      <w:pPr>
        <w:pStyle w:val="BodyText"/>
        <w:numPr>
          <w:ilvl w:val="0"/>
          <w:numId w:val="32"/>
        </w:numPr>
        <w:spacing w:before="279"/>
        <w:ind w:left="810"/>
        <w:jc w:val="both"/>
        <w:rPr>
          <w:rFonts w:ascii="Arial" w:hAnsi="Arial" w:cs="Arial"/>
        </w:rPr>
      </w:pPr>
      <w:r w:rsidRPr="00135B84">
        <w:rPr>
          <w:rFonts w:ascii="Arial" w:hAnsi="Arial" w:cs="Arial"/>
          <w:b/>
          <w:bCs/>
        </w:rPr>
        <w:t>Order of Proceedings:</w:t>
      </w:r>
      <w:r w:rsidRPr="00135B84">
        <w:rPr>
          <w:rFonts w:ascii="Arial" w:hAnsi="Arial" w:cs="Arial"/>
        </w:rPr>
        <w:t xml:space="preserve"> </w:t>
      </w:r>
      <w:r w:rsidR="00580B9A" w:rsidRPr="00135B84">
        <w:rPr>
          <w:rFonts w:ascii="Arial" w:hAnsi="Arial" w:cs="Arial"/>
        </w:rPr>
        <w:t>Unless otherwise specified by the Court, m</w:t>
      </w:r>
      <w:r w:rsidRPr="00135B84">
        <w:rPr>
          <w:rFonts w:ascii="Arial" w:hAnsi="Arial" w:cs="Arial"/>
        </w:rPr>
        <w:t xml:space="preserve">atters will be </w:t>
      </w:r>
      <w:r w:rsidRPr="00135B84">
        <w:rPr>
          <w:rFonts w:ascii="Arial" w:hAnsi="Arial" w:cs="Arial"/>
        </w:rPr>
        <w:lastRenderedPageBreak/>
        <w:t>heard in the order they appear on the docket.</w:t>
      </w:r>
    </w:p>
    <w:p w14:paraId="3C268959" w14:textId="77777777" w:rsidR="008D409D" w:rsidRPr="00135B84" w:rsidRDefault="008D409D" w:rsidP="008D409D">
      <w:pPr>
        <w:pStyle w:val="BodyText"/>
        <w:numPr>
          <w:ilvl w:val="0"/>
          <w:numId w:val="32"/>
        </w:numPr>
        <w:spacing w:before="279"/>
        <w:ind w:left="810"/>
        <w:jc w:val="both"/>
        <w:rPr>
          <w:rFonts w:ascii="Arial" w:hAnsi="Arial" w:cs="Arial"/>
        </w:rPr>
      </w:pPr>
      <w:r w:rsidRPr="00135B84">
        <w:rPr>
          <w:rFonts w:ascii="Arial" w:hAnsi="Arial" w:cs="Arial"/>
          <w:b/>
          <w:bCs/>
        </w:rPr>
        <w:t>Continuance Procedure:</w:t>
      </w:r>
      <w:r w:rsidRPr="00135B84">
        <w:rPr>
          <w:rFonts w:ascii="Arial" w:hAnsi="Arial" w:cs="Arial"/>
        </w:rPr>
        <w:t xml:space="preserve"> Continuances are disfavored and will be granted only upon good cause shown. A request for continuance must be submitted at least five (5) days prior to the scheduled court date. Except for good cause shown, the motion must be signed by the party requesting the continuance, as required by Florida Rule of General Practice and Judicial Administration 2.545(e).</w:t>
      </w:r>
    </w:p>
    <w:p w14:paraId="2D700163" w14:textId="77777777" w:rsidR="008D409D" w:rsidRPr="00135B84" w:rsidRDefault="008D409D" w:rsidP="008D409D">
      <w:pPr>
        <w:pStyle w:val="BodyText"/>
        <w:numPr>
          <w:ilvl w:val="0"/>
          <w:numId w:val="32"/>
        </w:numPr>
        <w:spacing w:before="279"/>
        <w:ind w:left="810"/>
        <w:jc w:val="both"/>
        <w:rPr>
          <w:rFonts w:ascii="Arial" w:hAnsi="Arial" w:cs="Arial"/>
        </w:rPr>
      </w:pPr>
      <w:r w:rsidRPr="00135B84">
        <w:rPr>
          <w:rFonts w:ascii="Arial" w:hAnsi="Arial" w:cs="Arial"/>
          <w:b/>
          <w:bCs/>
        </w:rPr>
        <w:t>Cancelling Hearings:</w:t>
      </w:r>
      <w:r w:rsidRPr="00135B84">
        <w:rPr>
          <w:rFonts w:ascii="Arial" w:hAnsi="Arial" w:cs="Arial"/>
        </w:rPr>
        <w:t xml:space="preserve"> Only the party setting a hearing may cancel it. Notification of cancellation must be emailed to the Judicial Assistant with a copy to opposing counsel. Cancellation of a hearing MUST be confirmed with and by the Judicial Assistant.</w:t>
      </w:r>
    </w:p>
    <w:p w14:paraId="6441DB4A" w14:textId="77777777" w:rsidR="008D409D" w:rsidRPr="00135B84" w:rsidRDefault="008D409D" w:rsidP="008D409D">
      <w:pPr>
        <w:pStyle w:val="Heading1"/>
        <w:tabs>
          <w:tab w:val="left" w:pos="540"/>
          <w:tab w:val="left" w:pos="990"/>
        </w:tabs>
        <w:ind w:left="810"/>
        <w:jc w:val="both"/>
        <w:rPr>
          <w:rFonts w:ascii="Arial" w:hAnsi="Arial" w:cs="Arial"/>
          <w:b w:val="0"/>
          <w:bCs w:val="0"/>
          <w:sz w:val="24"/>
          <w:szCs w:val="24"/>
        </w:rPr>
      </w:pPr>
    </w:p>
    <w:p w14:paraId="67137180" w14:textId="73B7BCC4" w:rsidR="008D409D" w:rsidRPr="00135B84" w:rsidRDefault="008D409D" w:rsidP="00B63C2C">
      <w:pPr>
        <w:pStyle w:val="Heading1"/>
        <w:numPr>
          <w:ilvl w:val="0"/>
          <w:numId w:val="10"/>
        </w:numPr>
        <w:tabs>
          <w:tab w:val="left" w:pos="540"/>
        </w:tabs>
        <w:ind w:hanging="371"/>
        <w:jc w:val="both"/>
        <w:rPr>
          <w:rFonts w:ascii="Arial" w:hAnsi="Arial" w:cs="Arial"/>
          <w:sz w:val="24"/>
          <w:szCs w:val="24"/>
        </w:rPr>
      </w:pPr>
      <w:r w:rsidRPr="00135B84">
        <w:rPr>
          <w:rFonts w:ascii="Arial" w:hAnsi="Arial" w:cs="Arial"/>
          <w:sz w:val="24"/>
          <w:szCs w:val="24"/>
        </w:rPr>
        <w:t xml:space="preserve"> Setting</w:t>
      </w:r>
      <w:r w:rsidRPr="00135B84">
        <w:rPr>
          <w:rFonts w:ascii="Arial" w:hAnsi="Arial" w:cs="Arial"/>
          <w:spacing w:val="-3"/>
          <w:sz w:val="24"/>
          <w:szCs w:val="24"/>
        </w:rPr>
        <w:t xml:space="preserve"> </w:t>
      </w:r>
      <w:r w:rsidRPr="00135B84">
        <w:rPr>
          <w:rFonts w:ascii="Arial" w:hAnsi="Arial" w:cs="Arial"/>
          <w:sz w:val="24"/>
          <w:szCs w:val="24"/>
        </w:rPr>
        <w:t>Case</w:t>
      </w:r>
      <w:r w:rsidRPr="00135B84">
        <w:rPr>
          <w:rFonts w:ascii="Arial" w:hAnsi="Arial" w:cs="Arial"/>
          <w:spacing w:val="-3"/>
          <w:sz w:val="24"/>
          <w:szCs w:val="24"/>
        </w:rPr>
        <w:t xml:space="preserve"> </w:t>
      </w:r>
      <w:r w:rsidRPr="00135B84">
        <w:rPr>
          <w:rFonts w:ascii="Arial" w:hAnsi="Arial" w:cs="Arial"/>
          <w:sz w:val="24"/>
          <w:szCs w:val="24"/>
        </w:rPr>
        <w:t>for</w:t>
      </w:r>
      <w:r w:rsidRPr="00135B84">
        <w:rPr>
          <w:rFonts w:ascii="Arial" w:hAnsi="Arial" w:cs="Arial"/>
          <w:spacing w:val="-2"/>
          <w:sz w:val="24"/>
          <w:szCs w:val="24"/>
        </w:rPr>
        <w:t xml:space="preserve"> </w:t>
      </w:r>
      <w:r w:rsidRPr="00135B84">
        <w:rPr>
          <w:rFonts w:ascii="Arial" w:hAnsi="Arial" w:cs="Arial"/>
          <w:spacing w:val="-4"/>
          <w:sz w:val="24"/>
          <w:szCs w:val="24"/>
        </w:rPr>
        <w:t>Trial</w:t>
      </w:r>
    </w:p>
    <w:p w14:paraId="51DF16C6" w14:textId="090C4C08" w:rsidR="008D409D" w:rsidRPr="00135B84" w:rsidRDefault="008D409D" w:rsidP="00ED328C">
      <w:pPr>
        <w:pStyle w:val="BodyText"/>
        <w:numPr>
          <w:ilvl w:val="0"/>
          <w:numId w:val="23"/>
        </w:numPr>
        <w:spacing w:before="279"/>
        <w:jc w:val="both"/>
        <w:rPr>
          <w:rFonts w:ascii="Arial" w:hAnsi="Arial" w:cs="Arial"/>
        </w:rPr>
      </w:pPr>
      <w:r w:rsidRPr="00135B84">
        <w:rPr>
          <w:rFonts w:ascii="Arial" w:hAnsi="Arial" w:cs="Arial"/>
          <w:b/>
          <w:bCs/>
        </w:rPr>
        <w:t>Procedure:</w:t>
      </w:r>
      <w:r w:rsidRPr="00135B84">
        <w:rPr>
          <w:rFonts w:ascii="Arial" w:hAnsi="Arial" w:cs="Arial"/>
        </w:rPr>
        <w:t xml:space="preserve"> Motions to set for trial and motions to set hearings for more than one hour </w:t>
      </w:r>
      <w:r w:rsidR="00EA4B48" w:rsidRPr="00135B84">
        <w:rPr>
          <w:rFonts w:ascii="Arial" w:hAnsi="Arial" w:cs="Arial"/>
        </w:rPr>
        <w:t xml:space="preserve">shall be </w:t>
      </w:r>
      <w:r w:rsidRPr="00135B84">
        <w:rPr>
          <w:rFonts w:ascii="Arial" w:hAnsi="Arial" w:cs="Arial"/>
        </w:rPr>
        <w:t xml:space="preserve">set </w:t>
      </w:r>
      <w:r w:rsidR="00EA4B48" w:rsidRPr="00135B84">
        <w:rPr>
          <w:rFonts w:ascii="Arial" w:hAnsi="Arial" w:cs="Arial"/>
        </w:rPr>
        <w:t xml:space="preserve">with the Court </w:t>
      </w:r>
      <w:r w:rsidRPr="00135B84">
        <w:rPr>
          <w:rFonts w:ascii="Arial" w:hAnsi="Arial" w:cs="Arial"/>
        </w:rPr>
        <w:t>during ex parte hours.</w:t>
      </w:r>
      <w:r w:rsidR="00C55C61" w:rsidRPr="00135B84">
        <w:rPr>
          <w:rFonts w:ascii="Arial" w:hAnsi="Arial" w:cs="Arial"/>
        </w:rPr>
        <w:t xml:space="preserve"> </w:t>
      </w:r>
      <w:r w:rsidRPr="00135B84">
        <w:rPr>
          <w:rFonts w:ascii="Arial" w:hAnsi="Arial" w:cs="Arial"/>
        </w:rPr>
        <w:t xml:space="preserve">Jointly the attorneys must: (1) coordinate a date and time certain with the Judicial Assistant for the ex parte hearing, (2) serve the Notice of Ex Parte Hearing on all parties (out-of-town attorneys may appear by zoom by requesting to do so), and (3) complete and submit to the Judicial Assistant the Trial Set Memorandum Form found on the web at </w:t>
      </w:r>
      <w:hyperlink r:id="rId14" w:history="1">
        <w:r w:rsidR="00DF2215" w:rsidRPr="00576C3E">
          <w:rPr>
            <w:rStyle w:val="Hyperlink"/>
            <w:rFonts w:ascii="Arial" w:hAnsi="Arial" w:cs="Arial"/>
          </w:rPr>
          <w:t>https://www.jud4.org/ex-parte-dates-judge-s-procedures/nassau-judges</w:t>
        </w:r>
      </w:hyperlink>
      <w:r w:rsidRPr="00135B84">
        <w:rPr>
          <w:rFonts w:ascii="Arial" w:hAnsi="Arial" w:cs="Arial"/>
        </w:rPr>
        <w:t>. The Trial Set Memoranda, along with available trial dates, are posted on the Judge’s webpage. The parties shall complete the form, and submit it as an e-mail attachment to the Judicial Assistant</w:t>
      </w:r>
      <w:r w:rsidR="00C55C61" w:rsidRPr="00135B84">
        <w:rPr>
          <w:rFonts w:ascii="Arial" w:hAnsi="Arial" w:cs="Arial"/>
        </w:rPr>
        <w:t xml:space="preserve"> at least 24 hours prior to the ex-parte hearing.</w:t>
      </w:r>
      <w:r w:rsidR="00ED328C" w:rsidRPr="00135B84">
        <w:rPr>
          <w:rFonts w:ascii="Arial" w:hAnsi="Arial" w:cs="Arial"/>
        </w:rPr>
        <w:t xml:space="preserve"> </w:t>
      </w:r>
      <w:sdt>
        <w:sdtPr>
          <w:rPr>
            <w:rFonts w:ascii="Arial" w:hAnsi="Arial" w:cs="Arial"/>
            <w:b/>
            <w:bCs/>
          </w:rPr>
          <w:alias w:val="Other"/>
          <w:tag w:val="Other"/>
          <w:id w:val="52124397"/>
          <w:placeholder>
            <w:docPart w:val="47632005ADB246B093020852402B9D22"/>
          </w:placeholder>
          <w:text/>
        </w:sdtPr>
        <w:sdtEndPr>
          <w:rPr>
            <w:b w:val="0"/>
            <w:bCs w:val="0"/>
          </w:rPr>
        </w:sdtEndPr>
        <w:sdtContent>
          <w:r w:rsidRPr="00135B84">
            <w:rPr>
              <w:rFonts w:ascii="Arial" w:hAnsi="Arial" w:cs="Arial"/>
            </w:rPr>
            <w:t xml:space="preserve">The Court will then prepare and e-file the Trial Order. If the case </w:t>
          </w:r>
          <w:r w:rsidR="00A60C26" w:rsidRPr="00135B84">
            <w:rPr>
              <w:rFonts w:ascii="Arial" w:hAnsi="Arial" w:cs="Arial"/>
            </w:rPr>
            <w:t>is settled</w:t>
          </w:r>
          <w:r w:rsidRPr="00135B84">
            <w:rPr>
              <w:rFonts w:ascii="Arial" w:hAnsi="Arial" w:cs="Arial"/>
            </w:rPr>
            <w:t>, the parties shall immediately notify the Court, in writing, so that it may be removed from the trial calendar.</w:t>
          </w:r>
        </w:sdtContent>
      </w:sdt>
    </w:p>
    <w:p w14:paraId="6873CCCC" w14:textId="77777777" w:rsidR="00520B40" w:rsidRPr="00135B84" w:rsidRDefault="00520B40" w:rsidP="00176143">
      <w:pPr>
        <w:pStyle w:val="BodyText"/>
        <w:ind w:left="180"/>
        <w:rPr>
          <w:rFonts w:ascii="Arial" w:hAnsi="Arial" w:cs="Arial"/>
        </w:rPr>
      </w:pPr>
      <w:bookmarkStart w:id="6" w:name="C._Communications_with_the_Judge’s_Offic"/>
      <w:bookmarkStart w:id="7" w:name="Unsolicited_Communications"/>
      <w:bookmarkEnd w:id="6"/>
      <w:bookmarkEnd w:id="7"/>
    </w:p>
    <w:p w14:paraId="5CAD401D" w14:textId="767CCB6D" w:rsidR="008D409D" w:rsidRPr="00135B84" w:rsidRDefault="008D409D" w:rsidP="00B63C2C">
      <w:pPr>
        <w:pStyle w:val="Heading1"/>
        <w:numPr>
          <w:ilvl w:val="0"/>
          <w:numId w:val="10"/>
        </w:numPr>
        <w:tabs>
          <w:tab w:val="left" w:pos="720"/>
        </w:tabs>
        <w:spacing w:before="1"/>
        <w:ind w:left="720" w:hanging="540"/>
        <w:rPr>
          <w:rFonts w:ascii="Arial" w:hAnsi="Arial" w:cs="Arial"/>
          <w:b w:val="0"/>
          <w:bCs w:val="0"/>
          <w:sz w:val="24"/>
          <w:szCs w:val="24"/>
        </w:rPr>
      </w:pPr>
      <w:bookmarkStart w:id="8" w:name="ePortal"/>
      <w:bookmarkStart w:id="9" w:name="D._Submission_of_Orders"/>
      <w:bookmarkStart w:id="10" w:name="_Toc172552835"/>
      <w:bookmarkEnd w:id="8"/>
      <w:bookmarkEnd w:id="9"/>
      <w:r w:rsidRPr="00135B84">
        <w:rPr>
          <w:rFonts w:ascii="Arial" w:hAnsi="Arial" w:cs="Arial"/>
          <w:sz w:val="24"/>
          <w:szCs w:val="24"/>
        </w:rPr>
        <w:t xml:space="preserve">Motions for Rehearing: </w:t>
      </w:r>
      <w:r w:rsidRPr="00135B84">
        <w:rPr>
          <w:rFonts w:ascii="Arial" w:hAnsi="Arial" w:cs="Arial"/>
          <w:b w:val="0"/>
          <w:bCs w:val="0"/>
          <w:sz w:val="24"/>
          <w:szCs w:val="24"/>
        </w:rPr>
        <w:t xml:space="preserve">Motions for rehearing and/or reconsideration must be filed with the Clerk and a copy e-served to the Judge’s </w:t>
      </w:r>
      <w:r w:rsidR="00ED328C" w:rsidRPr="00135B84">
        <w:rPr>
          <w:rFonts w:ascii="Arial" w:hAnsi="Arial" w:cs="Arial"/>
          <w:b w:val="0"/>
          <w:bCs w:val="0"/>
          <w:sz w:val="24"/>
          <w:szCs w:val="24"/>
        </w:rPr>
        <w:t xml:space="preserve">Assistant. </w:t>
      </w:r>
      <w:r w:rsidRPr="00135B84">
        <w:rPr>
          <w:rFonts w:ascii="Arial" w:hAnsi="Arial" w:cs="Arial"/>
          <w:b w:val="0"/>
          <w:bCs w:val="0"/>
          <w:sz w:val="24"/>
          <w:szCs w:val="24"/>
        </w:rPr>
        <w:t xml:space="preserve">The Judge will review the motion and either issue an order or the Judicial Assistant will schedule a hearing. </w:t>
      </w:r>
    </w:p>
    <w:p w14:paraId="1DF1B4AE" w14:textId="77777777" w:rsidR="008D409D" w:rsidRPr="00135B84" w:rsidRDefault="008D409D" w:rsidP="008756FD">
      <w:pPr>
        <w:pStyle w:val="Heading1"/>
        <w:tabs>
          <w:tab w:val="left" w:pos="550"/>
        </w:tabs>
        <w:ind w:left="180"/>
        <w:rPr>
          <w:rFonts w:ascii="Arial" w:hAnsi="Arial" w:cs="Arial"/>
          <w:sz w:val="24"/>
          <w:szCs w:val="24"/>
        </w:rPr>
      </w:pPr>
    </w:p>
    <w:p w14:paraId="482047E0" w14:textId="6AD190BB" w:rsidR="004F3DCB" w:rsidRPr="00135B84" w:rsidRDefault="00D9591E" w:rsidP="00176143">
      <w:pPr>
        <w:pStyle w:val="Heading1"/>
        <w:numPr>
          <w:ilvl w:val="0"/>
          <w:numId w:val="10"/>
        </w:numPr>
        <w:tabs>
          <w:tab w:val="left" w:pos="550"/>
        </w:tabs>
        <w:ind w:left="180" w:firstLine="0"/>
        <w:rPr>
          <w:rFonts w:ascii="Arial" w:hAnsi="Arial" w:cs="Arial"/>
          <w:sz w:val="24"/>
          <w:szCs w:val="24"/>
        </w:rPr>
      </w:pPr>
      <w:r w:rsidRPr="00135B84">
        <w:rPr>
          <w:rFonts w:ascii="Arial" w:hAnsi="Arial" w:cs="Arial"/>
          <w:sz w:val="24"/>
          <w:szCs w:val="24"/>
        </w:rPr>
        <w:t xml:space="preserve"> </w:t>
      </w:r>
      <w:r w:rsidR="004F3DCB" w:rsidRPr="00135B84">
        <w:rPr>
          <w:rFonts w:ascii="Arial" w:hAnsi="Arial" w:cs="Arial"/>
          <w:sz w:val="24"/>
          <w:szCs w:val="24"/>
        </w:rPr>
        <w:t>Remote Appearance</w:t>
      </w:r>
      <w:bookmarkEnd w:id="10"/>
      <w:r w:rsidR="00874883" w:rsidRPr="00135B84">
        <w:rPr>
          <w:rFonts w:ascii="Arial" w:hAnsi="Arial" w:cs="Arial"/>
          <w:sz w:val="24"/>
          <w:szCs w:val="24"/>
        </w:rPr>
        <w:t xml:space="preserve"> </w:t>
      </w:r>
    </w:p>
    <w:p w14:paraId="69C1B124" w14:textId="77777777" w:rsidR="00F83C4D" w:rsidRPr="00135B84" w:rsidRDefault="00F83C4D" w:rsidP="00830AD9">
      <w:pPr>
        <w:pStyle w:val="BodyText"/>
        <w:ind w:left="720" w:hanging="360"/>
        <w:rPr>
          <w:rFonts w:ascii="Arial" w:hAnsi="Arial" w:cs="Arial"/>
          <w:b/>
          <w:bCs/>
        </w:rPr>
      </w:pPr>
    </w:p>
    <w:p w14:paraId="10590AC8" w14:textId="39AA914A" w:rsidR="00AA1EDF" w:rsidRPr="00135B84" w:rsidRDefault="00AA1EDF" w:rsidP="001E5EB5">
      <w:pPr>
        <w:pStyle w:val="BodyText"/>
        <w:numPr>
          <w:ilvl w:val="0"/>
          <w:numId w:val="26"/>
        </w:numPr>
        <w:jc w:val="both"/>
        <w:rPr>
          <w:rFonts w:ascii="Arial" w:hAnsi="Arial" w:cs="Arial"/>
          <w:b/>
          <w:bCs/>
        </w:rPr>
      </w:pPr>
      <w:r w:rsidRPr="00135B84">
        <w:rPr>
          <w:rFonts w:ascii="Arial" w:hAnsi="Arial" w:cs="Arial"/>
          <w:b/>
          <w:bCs/>
        </w:rPr>
        <w:t>Remote Appearance P</w:t>
      </w:r>
      <w:r w:rsidR="000D5D2B" w:rsidRPr="00135B84">
        <w:rPr>
          <w:rFonts w:ascii="Arial" w:hAnsi="Arial" w:cs="Arial"/>
          <w:b/>
          <w:bCs/>
        </w:rPr>
        <w:t>rocedure</w:t>
      </w:r>
      <w:r w:rsidRPr="00135B84">
        <w:rPr>
          <w:rFonts w:ascii="Arial" w:hAnsi="Arial" w:cs="Arial"/>
          <w:b/>
          <w:bCs/>
        </w:rPr>
        <w:t>:</w:t>
      </w:r>
      <w:r w:rsidRPr="00135B84">
        <w:rPr>
          <w:rFonts w:ascii="Arial" w:hAnsi="Arial" w:cs="Arial"/>
        </w:rPr>
        <w:t xml:space="preserve"> </w:t>
      </w:r>
      <w:r w:rsidR="003A5977" w:rsidRPr="00135B84">
        <w:rPr>
          <w:rFonts w:ascii="Arial" w:hAnsi="Arial" w:cs="Arial"/>
        </w:rPr>
        <w:t>T</w:t>
      </w:r>
      <w:r w:rsidRPr="00135B84">
        <w:rPr>
          <w:rFonts w:ascii="Arial" w:hAnsi="Arial" w:cs="Arial"/>
        </w:rPr>
        <w:t xml:space="preserve">he </w:t>
      </w:r>
      <w:r w:rsidR="00874883" w:rsidRPr="00135B84">
        <w:rPr>
          <w:rFonts w:ascii="Arial" w:hAnsi="Arial" w:cs="Arial"/>
        </w:rPr>
        <w:t>C</w:t>
      </w:r>
      <w:r w:rsidRPr="00135B84">
        <w:rPr>
          <w:rFonts w:ascii="Arial" w:hAnsi="Arial" w:cs="Arial"/>
        </w:rPr>
        <w:t xml:space="preserve">ourt maintains a hybrid virtual courtroom, allowing parties to appear either in person or remotely, as provided by </w:t>
      </w:r>
      <w:r w:rsidR="003A5977" w:rsidRPr="00135B84">
        <w:rPr>
          <w:rFonts w:ascii="Arial" w:hAnsi="Arial" w:cs="Arial"/>
        </w:rPr>
        <w:t xml:space="preserve">Florida </w:t>
      </w:r>
      <w:r w:rsidRPr="00135B84">
        <w:rPr>
          <w:rFonts w:ascii="Arial" w:hAnsi="Arial" w:cs="Arial"/>
        </w:rPr>
        <w:t xml:space="preserve">Rule of General Practice and Judicial Administration 2.530. </w:t>
      </w:r>
    </w:p>
    <w:p w14:paraId="33981240" w14:textId="77777777" w:rsidR="00AA1EDF" w:rsidRPr="00135B84" w:rsidRDefault="00AA1EDF" w:rsidP="005E645B">
      <w:pPr>
        <w:pStyle w:val="BodyText"/>
        <w:ind w:left="720"/>
        <w:rPr>
          <w:rFonts w:ascii="Arial" w:hAnsi="Arial" w:cs="Arial"/>
          <w:b/>
          <w:bCs/>
        </w:rPr>
      </w:pPr>
    </w:p>
    <w:p w14:paraId="58B2D94A" w14:textId="17DB18C3" w:rsidR="00830AD9" w:rsidRPr="00135B84" w:rsidRDefault="00830AD9" w:rsidP="001E5EB5">
      <w:pPr>
        <w:pStyle w:val="BodyText"/>
        <w:numPr>
          <w:ilvl w:val="0"/>
          <w:numId w:val="26"/>
        </w:numPr>
        <w:jc w:val="both"/>
        <w:rPr>
          <w:rFonts w:ascii="Arial" w:hAnsi="Arial" w:cs="Arial"/>
          <w:b/>
          <w:bCs/>
        </w:rPr>
      </w:pPr>
      <w:r w:rsidRPr="00135B84">
        <w:rPr>
          <w:rFonts w:ascii="Arial" w:hAnsi="Arial" w:cs="Arial"/>
          <w:b/>
          <w:bCs/>
        </w:rPr>
        <w:t xml:space="preserve">Platform Used: </w:t>
      </w:r>
      <w:r w:rsidR="003A5977" w:rsidRPr="00135B84">
        <w:rPr>
          <w:rFonts w:ascii="Arial" w:hAnsi="Arial" w:cs="Arial"/>
        </w:rPr>
        <w:t>T</w:t>
      </w:r>
      <w:r w:rsidR="00F83C4D" w:rsidRPr="00135B84">
        <w:rPr>
          <w:rFonts w:ascii="Arial" w:hAnsi="Arial" w:cs="Arial"/>
        </w:rPr>
        <w:t xml:space="preserve">he </w:t>
      </w:r>
      <w:r w:rsidR="001E5EB5" w:rsidRPr="00135B84">
        <w:rPr>
          <w:rFonts w:ascii="Arial" w:hAnsi="Arial" w:cs="Arial"/>
        </w:rPr>
        <w:t>C</w:t>
      </w:r>
      <w:r w:rsidR="00F83C4D" w:rsidRPr="00135B84">
        <w:rPr>
          <w:rFonts w:ascii="Arial" w:hAnsi="Arial" w:cs="Arial"/>
        </w:rPr>
        <w:t>ourt uses Zoom for remote appearances</w:t>
      </w:r>
      <w:r w:rsidR="006D17D7" w:rsidRPr="00135B84">
        <w:rPr>
          <w:rFonts w:ascii="Arial" w:hAnsi="Arial" w:cs="Arial"/>
        </w:rPr>
        <w:t>.</w:t>
      </w:r>
    </w:p>
    <w:p w14:paraId="530023E8" w14:textId="77777777" w:rsidR="00830AD9" w:rsidRPr="00135B84" w:rsidRDefault="00830AD9" w:rsidP="00830AD9">
      <w:pPr>
        <w:pStyle w:val="BodyText"/>
        <w:ind w:left="180" w:firstLine="180"/>
        <w:rPr>
          <w:rFonts w:ascii="Arial" w:hAnsi="Arial" w:cs="Arial"/>
          <w:b/>
          <w:bCs/>
        </w:rPr>
      </w:pPr>
    </w:p>
    <w:p w14:paraId="17276FDB" w14:textId="74501CD8" w:rsidR="00830AD9" w:rsidRPr="00135B84" w:rsidRDefault="00830AD9" w:rsidP="00F83C4D">
      <w:pPr>
        <w:pStyle w:val="BodyText"/>
        <w:numPr>
          <w:ilvl w:val="0"/>
          <w:numId w:val="26"/>
        </w:numPr>
        <w:rPr>
          <w:rFonts w:ascii="Arial" w:hAnsi="Arial" w:cs="Arial"/>
          <w:b/>
          <w:bCs/>
        </w:rPr>
      </w:pPr>
      <w:r w:rsidRPr="00135B84">
        <w:rPr>
          <w:rFonts w:ascii="Arial" w:hAnsi="Arial" w:cs="Arial"/>
          <w:b/>
          <w:bCs/>
        </w:rPr>
        <w:t>Requirements:</w:t>
      </w:r>
      <w:r w:rsidRPr="00135B84">
        <w:rPr>
          <w:rFonts w:ascii="Arial" w:eastAsiaTheme="minorHAnsi" w:hAnsi="Arial" w:cs="Arial"/>
          <w:kern w:val="2"/>
          <w14:ligatures w14:val="standardContextual"/>
        </w:rPr>
        <w:t xml:space="preserve"> </w:t>
      </w:r>
      <w:r w:rsidR="00010B01" w:rsidRPr="00135B84">
        <w:rPr>
          <w:rFonts w:ascii="Arial" w:hAnsi="Arial" w:cs="Arial"/>
        </w:rPr>
        <w:t xml:space="preserve">Counsel must submit a </w:t>
      </w:r>
      <w:r w:rsidR="00216837" w:rsidRPr="00135B84">
        <w:rPr>
          <w:rFonts w:ascii="Arial" w:hAnsi="Arial" w:cs="Arial"/>
        </w:rPr>
        <w:t>r</w:t>
      </w:r>
      <w:r w:rsidRPr="00135B84">
        <w:rPr>
          <w:rFonts w:ascii="Arial" w:hAnsi="Arial" w:cs="Arial"/>
        </w:rPr>
        <w:t xml:space="preserve">equest for remote appearance </w:t>
      </w:r>
      <w:r w:rsidR="00010B01" w:rsidRPr="00135B84">
        <w:rPr>
          <w:rFonts w:ascii="Arial" w:hAnsi="Arial" w:cs="Arial"/>
        </w:rPr>
        <w:t xml:space="preserve">to the Court no later than </w:t>
      </w:r>
      <w:r w:rsidR="00874883" w:rsidRPr="00135B84">
        <w:rPr>
          <w:rFonts w:ascii="Arial" w:hAnsi="Arial" w:cs="Arial"/>
        </w:rPr>
        <w:t>five (</w:t>
      </w:r>
      <w:r w:rsidR="00010B01" w:rsidRPr="00135B84">
        <w:rPr>
          <w:rFonts w:ascii="Arial" w:hAnsi="Arial" w:cs="Arial"/>
        </w:rPr>
        <w:t>5</w:t>
      </w:r>
      <w:r w:rsidR="00CF5E6E" w:rsidRPr="00135B84">
        <w:rPr>
          <w:rFonts w:ascii="Arial" w:hAnsi="Arial" w:cs="Arial"/>
        </w:rPr>
        <w:t>)</w:t>
      </w:r>
      <w:r w:rsidR="00010B01" w:rsidRPr="00135B84">
        <w:rPr>
          <w:rFonts w:ascii="Arial" w:hAnsi="Arial" w:cs="Arial"/>
        </w:rPr>
        <w:t xml:space="preserve"> days prior to the hearing. </w:t>
      </w:r>
    </w:p>
    <w:p w14:paraId="703CE6FD" w14:textId="77777777" w:rsidR="00830AD9" w:rsidRPr="00135B84" w:rsidRDefault="00830AD9" w:rsidP="00830AD9">
      <w:pPr>
        <w:pStyle w:val="BodyText"/>
        <w:ind w:left="180" w:firstLine="180"/>
        <w:rPr>
          <w:rFonts w:ascii="Arial" w:hAnsi="Arial" w:cs="Arial"/>
          <w:b/>
          <w:bCs/>
        </w:rPr>
      </w:pPr>
    </w:p>
    <w:p w14:paraId="24C2F0EF" w14:textId="4B2C2ECE" w:rsidR="004F3DCB" w:rsidRPr="00135B84" w:rsidRDefault="00830AD9" w:rsidP="00010B01">
      <w:pPr>
        <w:pStyle w:val="BodyText"/>
        <w:numPr>
          <w:ilvl w:val="0"/>
          <w:numId w:val="26"/>
        </w:numPr>
        <w:jc w:val="both"/>
        <w:rPr>
          <w:rFonts w:ascii="Arial" w:hAnsi="Arial" w:cs="Arial"/>
        </w:rPr>
      </w:pPr>
      <w:r w:rsidRPr="00135B84">
        <w:rPr>
          <w:rFonts w:ascii="Arial" w:hAnsi="Arial" w:cs="Arial"/>
          <w:b/>
          <w:bCs/>
        </w:rPr>
        <w:t xml:space="preserve">Technology Needs: </w:t>
      </w:r>
      <w:r w:rsidR="00010B01" w:rsidRPr="00135B84">
        <w:rPr>
          <w:rFonts w:ascii="Arial" w:hAnsi="Arial" w:cs="Arial"/>
        </w:rPr>
        <w:t xml:space="preserve">The Court allows parties to </w:t>
      </w:r>
      <w:r w:rsidR="00CF5E6E" w:rsidRPr="00135B84">
        <w:rPr>
          <w:rFonts w:ascii="Arial" w:hAnsi="Arial" w:cs="Arial"/>
        </w:rPr>
        <w:t>use</w:t>
      </w:r>
      <w:r w:rsidR="00010B01" w:rsidRPr="00135B84">
        <w:rPr>
          <w:rFonts w:ascii="Arial" w:hAnsi="Arial" w:cs="Arial"/>
        </w:rPr>
        <w:t xml:space="preserve"> technology in trial and </w:t>
      </w:r>
      <w:r w:rsidR="00010B01" w:rsidRPr="00135B84">
        <w:rPr>
          <w:rFonts w:ascii="Arial" w:hAnsi="Arial" w:cs="Arial"/>
        </w:rPr>
        <w:lastRenderedPageBreak/>
        <w:t>hearing presentations. Counsel</w:t>
      </w:r>
      <w:r w:rsidR="00B71F63" w:rsidRPr="00135B84">
        <w:rPr>
          <w:rFonts w:ascii="Arial" w:hAnsi="Arial" w:cs="Arial"/>
        </w:rPr>
        <w:t>s are r</w:t>
      </w:r>
      <w:r w:rsidR="00010B01" w:rsidRPr="00135B84">
        <w:rPr>
          <w:rFonts w:ascii="Arial" w:hAnsi="Arial" w:cs="Arial"/>
        </w:rPr>
        <w:t xml:space="preserve">esponsible for having any technology set-up and ready to use during the trial or hearing without causing unnecessary delay. Please contact the Court’s Information Technology department at </w:t>
      </w:r>
      <w:hyperlink r:id="rId15" w:history="1">
        <w:r w:rsidR="00CA764E" w:rsidRPr="00135B84">
          <w:rPr>
            <w:rStyle w:val="Hyperlink"/>
            <w:rFonts w:ascii="Arial" w:hAnsi="Arial" w:cs="Arial"/>
          </w:rPr>
          <w:t>https://www.jud4.org/Technology.aspx</w:t>
        </w:r>
      </w:hyperlink>
      <w:r w:rsidR="00CA764E" w:rsidRPr="00135B84">
        <w:rPr>
          <w:rFonts w:ascii="Arial" w:hAnsi="Arial" w:cs="Arial"/>
        </w:rPr>
        <w:t xml:space="preserve"> </w:t>
      </w:r>
      <w:r w:rsidR="00010B01" w:rsidRPr="00135B84">
        <w:rPr>
          <w:rFonts w:ascii="Arial" w:hAnsi="Arial" w:cs="Arial"/>
        </w:rPr>
        <w:t>to coordinate any technological issues in advance of the trial or hearing.</w:t>
      </w:r>
    </w:p>
    <w:p w14:paraId="3AA45973" w14:textId="77777777" w:rsidR="00F83C4D" w:rsidRPr="00135B84" w:rsidRDefault="00F83C4D" w:rsidP="00F83C4D">
      <w:pPr>
        <w:pStyle w:val="ListParagraph"/>
        <w:rPr>
          <w:rFonts w:ascii="Arial" w:hAnsi="Arial" w:cs="Arial"/>
          <w:sz w:val="24"/>
          <w:szCs w:val="24"/>
        </w:rPr>
      </w:pPr>
    </w:p>
    <w:p w14:paraId="74FBFD34" w14:textId="540B23C1" w:rsidR="00504466" w:rsidRPr="00135B84" w:rsidRDefault="00490494" w:rsidP="00176143">
      <w:pPr>
        <w:pStyle w:val="Heading1"/>
        <w:numPr>
          <w:ilvl w:val="0"/>
          <w:numId w:val="10"/>
        </w:numPr>
        <w:tabs>
          <w:tab w:val="left" w:pos="550"/>
        </w:tabs>
        <w:ind w:left="180" w:firstLine="0"/>
        <w:rPr>
          <w:rFonts w:ascii="Arial" w:hAnsi="Arial" w:cs="Arial"/>
          <w:sz w:val="24"/>
          <w:szCs w:val="24"/>
        </w:rPr>
      </w:pPr>
      <w:bookmarkStart w:id="11" w:name="_Toc172552836"/>
      <w:r w:rsidRPr="00135B84">
        <w:rPr>
          <w:rFonts w:ascii="Arial" w:hAnsi="Arial" w:cs="Arial"/>
          <w:sz w:val="24"/>
          <w:szCs w:val="24"/>
        </w:rPr>
        <w:t>Submission</w:t>
      </w:r>
      <w:r w:rsidRPr="00135B84">
        <w:rPr>
          <w:rFonts w:ascii="Arial" w:hAnsi="Arial" w:cs="Arial"/>
          <w:spacing w:val="-7"/>
          <w:sz w:val="24"/>
          <w:szCs w:val="24"/>
        </w:rPr>
        <w:t xml:space="preserve"> </w:t>
      </w:r>
      <w:r w:rsidRPr="00135B84">
        <w:rPr>
          <w:rFonts w:ascii="Arial" w:hAnsi="Arial" w:cs="Arial"/>
          <w:sz w:val="24"/>
          <w:szCs w:val="24"/>
        </w:rPr>
        <w:t>of</w:t>
      </w:r>
      <w:r w:rsidRPr="00135B84">
        <w:rPr>
          <w:rFonts w:ascii="Arial" w:hAnsi="Arial" w:cs="Arial"/>
          <w:spacing w:val="-5"/>
          <w:sz w:val="24"/>
          <w:szCs w:val="24"/>
        </w:rPr>
        <w:t xml:space="preserve"> </w:t>
      </w:r>
      <w:r w:rsidRPr="00135B84">
        <w:rPr>
          <w:rFonts w:ascii="Arial" w:hAnsi="Arial" w:cs="Arial"/>
          <w:spacing w:val="-2"/>
          <w:sz w:val="24"/>
          <w:szCs w:val="24"/>
        </w:rPr>
        <w:t>Orders</w:t>
      </w:r>
      <w:r w:rsidR="00325673" w:rsidRPr="00135B84">
        <w:rPr>
          <w:rFonts w:ascii="Arial" w:hAnsi="Arial" w:cs="Arial"/>
          <w:spacing w:val="-2"/>
          <w:sz w:val="24"/>
          <w:szCs w:val="24"/>
        </w:rPr>
        <w:t xml:space="preserve"> and </w:t>
      </w:r>
      <w:r w:rsidR="00830AD9" w:rsidRPr="00135B84">
        <w:rPr>
          <w:rFonts w:ascii="Arial" w:hAnsi="Arial" w:cs="Arial"/>
          <w:spacing w:val="-2"/>
          <w:sz w:val="24"/>
          <w:szCs w:val="24"/>
        </w:rPr>
        <w:t>Judgments</w:t>
      </w:r>
      <w:bookmarkEnd w:id="11"/>
      <w:r w:rsidR="00F07B71" w:rsidRPr="00135B84">
        <w:rPr>
          <w:rFonts w:ascii="Arial" w:hAnsi="Arial" w:cs="Arial"/>
          <w:spacing w:val="-2"/>
          <w:sz w:val="24"/>
          <w:szCs w:val="24"/>
        </w:rPr>
        <w:t xml:space="preserve"> (“Order(s)”)</w:t>
      </w:r>
    </w:p>
    <w:p w14:paraId="4E7289EE" w14:textId="77777777" w:rsidR="00520B40" w:rsidRPr="00135B84" w:rsidRDefault="00520B40" w:rsidP="00176143">
      <w:pPr>
        <w:ind w:left="180" w:right="186"/>
        <w:rPr>
          <w:rFonts w:ascii="Arial" w:hAnsi="Arial" w:cs="Arial"/>
          <w:sz w:val="24"/>
          <w:szCs w:val="24"/>
        </w:rPr>
      </w:pPr>
    </w:p>
    <w:p w14:paraId="0099CB85" w14:textId="77777777" w:rsidR="001A752B" w:rsidRPr="00135B84" w:rsidRDefault="00520B40" w:rsidP="001A752B">
      <w:pPr>
        <w:numPr>
          <w:ilvl w:val="0"/>
          <w:numId w:val="19"/>
        </w:numPr>
        <w:ind w:right="186"/>
        <w:jc w:val="both"/>
        <w:rPr>
          <w:rFonts w:ascii="Arial" w:hAnsi="Arial" w:cs="Arial"/>
          <w:sz w:val="24"/>
          <w:szCs w:val="24"/>
        </w:rPr>
      </w:pPr>
      <w:r w:rsidRPr="00135B84">
        <w:rPr>
          <w:rFonts w:ascii="Arial" w:hAnsi="Arial" w:cs="Arial"/>
          <w:b/>
          <w:bCs/>
          <w:sz w:val="24"/>
          <w:szCs w:val="24"/>
        </w:rPr>
        <w:t>Format:</w:t>
      </w:r>
      <w:r w:rsidRPr="00135B84">
        <w:rPr>
          <w:rFonts w:ascii="Arial" w:hAnsi="Arial" w:cs="Arial"/>
          <w:sz w:val="24"/>
          <w:szCs w:val="24"/>
        </w:rPr>
        <w:t xml:space="preserve"> </w:t>
      </w:r>
      <w:r w:rsidR="006D6821" w:rsidRPr="00135B84">
        <w:rPr>
          <w:rFonts w:ascii="Arial" w:hAnsi="Arial" w:cs="Arial"/>
          <w:sz w:val="24"/>
          <w:szCs w:val="24"/>
        </w:rPr>
        <w:t xml:space="preserve">All proposed </w:t>
      </w:r>
      <w:r w:rsidR="00F07B71" w:rsidRPr="00135B84">
        <w:rPr>
          <w:rFonts w:ascii="Arial" w:hAnsi="Arial" w:cs="Arial"/>
          <w:sz w:val="24"/>
          <w:szCs w:val="24"/>
        </w:rPr>
        <w:t>O</w:t>
      </w:r>
      <w:r w:rsidR="006D6821" w:rsidRPr="00135B84">
        <w:rPr>
          <w:rFonts w:ascii="Arial" w:hAnsi="Arial" w:cs="Arial"/>
          <w:sz w:val="24"/>
          <w:szCs w:val="24"/>
        </w:rPr>
        <w:t>rders must be submitted in</w:t>
      </w:r>
      <w:r w:rsidR="00584A36" w:rsidRPr="00135B84">
        <w:rPr>
          <w:rStyle w:val="PlaceholderText"/>
          <w:rFonts w:ascii="Arial" w:hAnsi="Arial" w:cs="Arial"/>
          <w:sz w:val="24"/>
          <w:szCs w:val="24"/>
        </w:rPr>
        <w:t xml:space="preserve"> </w:t>
      </w:r>
      <w:sdt>
        <w:sdtPr>
          <w:rPr>
            <w:rStyle w:val="PlaceholderText"/>
            <w:rFonts w:ascii="Arial" w:hAnsi="Arial" w:cs="Arial"/>
            <w:sz w:val="24"/>
            <w:szCs w:val="24"/>
          </w:rPr>
          <w:alias w:val="Document Format"/>
          <w:tag w:val="Document Format"/>
          <w:id w:val="-1347710025"/>
          <w:placeholder>
            <w:docPart w:val="5B3475EB984046E38A2BAB77019A0C2A"/>
          </w:placeholder>
          <w:text/>
        </w:sdtPr>
        <w:sdtEndPr>
          <w:rPr>
            <w:rStyle w:val="PlaceholderText"/>
          </w:rPr>
        </w:sdtEndPr>
        <w:sdtContent>
          <w:r w:rsidR="00584A36" w:rsidRPr="00135B84">
            <w:rPr>
              <w:rStyle w:val="PlaceholderText"/>
              <w:rFonts w:ascii="Arial" w:hAnsi="Arial" w:cs="Arial"/>
              <w:sz w:val="24"/>
              <w:szCs w:val="24"/>
            </w:rPr>
            <w:t>Word format</w:t>
          </w:r>
        </w:sdtContent>
      </w:sdt>
      <w:r w:rsidR="006D6821" w:rsidRPr="00135B84">
        <w:rPr>
          <w:rFonts w:ascii="Arial" w:hAnsi="Arial" w:cs="Arial"/>
          <w:sz w:val="24"/>
          <w:szCs w:val="24"/>
        </w:rPr>
        <w:t>.</w:t>
      </w:r>
      <w:r w:rsidR="005718F4" w:rsidRPr="00135B84">
        <w:rPr>
          <w:rFonts w:ascii="Arial" w:hAnsi="Arial" w:cs="Arial"/>
          <w:sz w:val="24"/>
          <w:szCs w:val="24"/>
        </w:rPr>
        <w:t xml:space="preserve"> </w:t>
      </w:r>
      <w:r w:rsidR="006D6821" w:rsidRPr="00135B84">
        <w:rPr>
          <w:rFonts w:ascii="Arial" w:hAnsi="Arial" w:cs="Arial"/>
          <w:sz w:val="24"/>
          <w:szCs w:val="24"/>
        </w:rPr>
        <w:t>A</w:t>
      </w:r>
      <w:r w:rsidR="005718F4" w:rsidRPr="00135B84">
        <w:rPr>
          <w:rFonts w:ascii="Arial" w:hAnsi="Arial" w:cs="Arial"/>
          <w:sz w:val="24"/>
          <w:szCs w:val="24"/>
        </w:rPr>
        <w:t xml:space="preserve">ll proposed </w:t>
      </w:r>
      <w:r w:rsidR="00F07B71" w:rsidRPr="00135B84">
        <w:rPr>
          <w:rFonts w:ascii="Arial" w:hAnsi="Arial" w:cs="Arial"/>
          <w:sz w:val="24"/>
          <w:szCs w:val="24"/>
        </w:rPr>
        <w:t>O</w:t>
      </w:r>
      <w:r w:rsidR="005718F4" w:rsidRPr="00135B84">
        <w:rPr>
          <w:rFonts w:ascii="Arial" w:hAnsi="Arial" w:cs="Arial"/>
          <w:sz w:val="24"/>
          <w:szCs w:val="24"/>
        </w:rPr>
        <w:t xml:space="preserve">rders must be accompanied by a cover letter </w:t>
      </w:r>
      <w:r w:rsidR="0065749D" w:rsidRPr="00135B84">
        <w:rPr>
          <w:rFonts w:ascii="Arial" w:hAnsi="Arial" w:cs="Arial"/>
          <w:sz w:val="24"/>
          <w:szCs w:val="24"/>
        </w:rPr>
        <w:t xml:space="preserve">either (1) </w:t>
      </w:r>
      <w:r w:rsidR="005718F4" w:rsidRPr="00135B84">
        <w:rPr>
          <w:rFonts w:ascii="Arial" w:hAnsi="Arial" w:cs="Arial"/>
          <w:sz w:val="24"/>
          <w:szCs w:val="24"/>
        </w:rPr>
        <w:t xml:space="preserve">certifying that all parties agree to the order or </w:t>
      </w:r>
      <w:r w:rsidR="0065749D" w:rsidRPr="00135B84">
        <w:rPr>
          <w:rFonts w:ascii="Arial" w:hAnsi="Arial" w:cs="Arial"/>
          <w:sz w:val="24"/>
          <w:szCs w:val="24"/>
        </w:rPr>
        <w:t xml:space="preserve">(2) </w:t>
      </w:r>
      <w:r w:rsidR="005718F4" w:rsidRPr="00135B84">
        <w:rPr>
          <w:rFonts w:ascii="Arial" w:hAnsi="Arial" w:cs="Arial"/>
          <w:sz w:val="24"/>
          <w:szCs w:val="24"/>
        </w:rPr>
        <w:t>contain</w:t>
      </w:r>
      <w:r w:rsidR="0065749D" w:rsidRPr="00135B84">
        <w:rPr>
          <w:rFonts w:ascii="Arial" w:hAnsi="Arial" w:cs="Arial"/>
          <w:sz w:val="24"/>
          <w:szCs w:val="24"/>
        </w:rPr>
        <w:t>ing</w:t>
      </w:r>
      <w:r w:rsidR="005718F4" w:rsidRPr="00135B84">
        <w:rPr>
          <w:rFonts w:ascii="Arial" w:hAnsi="Arial" w:cs="Arial"/>
          <w:sz w:val="24"/>
          <w:szCs w:val="24"/>
        </w:rPr>
        <w:t xml:space="preserve"> a statement identifying any disagreement of the parties as to the proposed </w:t>
      </w:r>
      <w:r w:rsidR="00F07B71" w:rsidRPr="00135B84">
        <w:rPr>
          <w:rFonts w:ascii="Arial" w:hAnsi="Arial" w:cs="Arial"/>
          <w:sz w:val="24"/>
          <w:szCs w:val="24"/>
        </w:rPr>
        <w:t>O</w:t>
      </w:r>
      <w:r w:rsidR="005718F4" w:rsidRPr="00135B84">
        <w:rPr>
          <w:rFonts w:ascii="Arial" w:hAnsi="Arial" w:cs="Arial"/>
          <w:sz w:val="24"/>
          <w:szCs w:val="24"/>
        </w:rPr>
        <w:t>rder</w:t>
      </w:r>
      <w:r w:rsidR="006D17D7" w:rsidRPr="00135B84">
        <w:rPr>
          <w:rFonts w:ascii="Arial" w:hAnsi="Arial" w:cs="Arial"/>
          <w:sz w:val="24"/>
          <w:szCs w:val="24"/>
        </w:rPr>
        <w:t>.</w:t>
      </w:r>
      <w:r w:rsidR="008E7DAE" w:rsidRPr="00135B84">
        <w:rPr>
          <w:rFonts w:ascii="Arial" w:hAnsi="Arial" w:cs="Arial"/>
          <w:sz w:val="24"/>
          <w:szCs w:val="24"/>
        </w:rPr>
        <w:t xml:space="preserve"> All consent Orders</w:t>
      </w:r>
      <w:r w:rsidR="004368D4" w:rsidRPr="00135B84">
        <w:rPr>
          <w:rFonts w:ascii="Arial" w:hAnsi="Arial" w:cs="Arial"/>
          <w:sz w:val="24"/>
          <w:szCs w:val="24"/>
        </w:rPr>
        <w:t xml:space="preserve"> </w:t>
      </w:r>
      <w:r w:rsidR="008E7DAE" w:rsidRPr="00135B84">
        <w:rPr>
          <w:rFonts w:ascii="Arial" w:hAnsi="Arial" w:cs="Arial"/>
          <w:sz w:val="24"/>
          <w:szCs w:val="24"/>
        </w:rPr>
        <w:t>shall include the word “Consent” or “Agreed” in the caption of the proposed Order</w:t>
      </w:r>
      <w:r w:rsidR="00F07B71" w:rsidRPr="00135B84">
        <w:rPr>
          <w:rFonts w:ascii="Arial" w:hAnsi="Arial" w:cs="Arial"/>
          <w:sz w:val="24"/>
          <w:szCs w:val="24"/>
        </w:rPr>
        <w:t xml:space="preserve">. </w:t>
      </w:r>
    </w:p>
    <w:p w14:paraId="3867D218" w14:textId="27216630" w:rsidR="001A752B" w:rsidRPr="00135B84" w:rsidRDefault="001A752B" w:rsidP="001A752B">
      <w:pPr>
        <w:numPr>
          <w:ilvl w:val="0"/>
          <w:numId w:val="19"/>
        </w:numPr>
        <w:ind w:right="186"/>
        <w:jc w:val="both"/>
        <w:rPr>
          <w:rFonts w:ascii="Arial" w:hAnsi="Arial" w:cs="Arial"/>
          <w:sz w:val="24"/>
          <w:szCs w:val="24"/>
        </w:rPr>
      </w:pPr>
      <w:r w:rsidRPr="00135B84">
        <w:rPr>
          <w:rFonts w:ascii="Arial" w:hAnsi="Arial" w:cs="Arial"/>
          <w:sz w:val="24"/>
          <w:szCs w:val="24"/>
        </w:rPr>
        <w:t xml:space="preserve">The title of proposed Orders shall designate the particular motion heard, such as “Order Denying Wife’s Motion to Dismiss” or “Order Granting Husband’s Motion for Contempt,” etc. The date the hearing occurred should be included in the first paragraph of the proposed order. </w:t>
      </w:r>
    </w:p>
    <w:p w14:paraId="01F3A46F" w14:textId="77777777" w:rsidR="001A752B" w:rsidRPr="001A752B" w:rsidRDefault="001A752B" w:rsidP="001A752B">
      <w:pPr>
        <w:numPr>
          <w:ilvl w:val="0"/>
          <w:numId w:val="19"/>
        </w:numPr>
        <w:ind w:right="186"/>
        <w:jc w:val="both"/>
        <w:rPr>
          <w:rFonts w:ascii="Arial" w:hAnsi="Arial" w:cs="Arial"/>
          <w:sz w:val="24"/>
          <w:szCs w:val="24"/>
        </w:rPr>
      </w:pPr>
      <w:r w:rsidRPr="001A752B">
        <w:rPr>
          <w:rFonts w:ascii="Arial" w:hAnsi="Arial" w:cs="Arial"/>
          <w:sz w:val="24"/>
          <w:szCs w:val="24"/>
        </w:rPr>
        <w:t xml:space="preserve">The DONE AND ORDERED clause, along with the Court’s signature line, should be on the same page. If the last page contains only the date line and/or Judge’s signature line, it must have the title of the Order and the case number on it also. </w:t>
      </w:r>
    </w:p>
    <w:p w14:paraId="20CBB1B4" w14:textId="77777777" w:rsidR="00F07B71" w:rsidRPr="00135B84" w:rsidRDefault="00F07B71" w:rsidP="00F07B71">
      <w:pPr>
        <w:ind w:left="720" w:right="186"/>
        <w:jc w:val="both"/>
        <w:rPr>
          <w:rFonts w:ascii="Arial" w:hAnsi="Arial" w:cs="Arial"/>
          <w:sz w:val="24"/>
          <w:szCs w:val="24"/>
        </w:rPr>
      </w:pPr>
    </w:p>
    <w:p w14:paraId="00987713" w14:textId="5914FB6D" w:rsidR="00520B40" w:rsidRPr="00DF2215" w:rsidRDefault="00520B40" w:rsidP="00DF2215">
      <w:pPr>
        <w:numPr>
          <w:ilvl w:val="0"/>
          <w:numId w:val="19"/>
        </w:numPr>
        <w:ind w:right="186"/>
        <w:rPr>
          <w:rFonts w:ascii="Arial" w:hAnsi="Arial" w:cs="Arial"/>
          <w:sz w:val="24"/>
          <w:szCs w:val="24"/>
        </w:rPr>
      </w:pPr>
      <w:r w:rsidRPr="00135B84">
        <w:rPr>
          <w:rFonts w:ascii="Arial" w:hAnsi="Arial" w:cs="Arial"/>
          <w:b/>
          <w:bCs/>
          <w:sz w:val="24"/>
          <w:szCs w:val="24"/>
        </w:rPr>
        <w:t>Submission Method:</w:t>
      </w:r>
      <w:r w:rsidRPr="00135B84">
        <w:rPr>
          <w:rFonts w:ascii="Arial" w:hAnsi="Arial" w:cs="Arial"/>
          <w:sz w:val="24"/>
          <w:szCs w:val="24"/>
        </w:rPr>
        <w:t xml:space="preserve"> </w:t>
      </w:r>
      <w:r w:rsidR="008E7DAE" w:rsidRPr="00135B84">
        <w:rPr>
          <w:rFonts w:ascii="Arial" w:hAnsi="Arial" w:cs="Arial"/>
          <w:sz w:val="24"/>
          <w:szCs w:val="24"/>
        </w:rPr>
        <w:t xml:space="preserve">Proposed </w:t>
      </w:r>
      <w:r w:rsidR="00C908DD" w:rsidRPr="00135B84">
        <w:rPr>
          <w:rFonts w:ascii="Arial" w:hAnsi="Arial" w:cs="Arial"/>
          <w:sz w:val="24"/>
          <w:szCs w:val="24"/>
        </w:rPr>
        <w:t>O</w:t>
      </w:r>
      <w:r w:rsidR="008E7DAE" w:rsidRPr="00135B84">
        <w:rPr>
          <w:rFonts w:ascii="Arial" w:hAnsi="Arial" w:cs="Arial"/>
          <w:sz w:val="24"/>
          <w:szCs w:val="24"/>
        </w:rPr>
        <w:t xml:space="preserve">rders must be submitted to the </w:t>
      </w:r>
      <w:r w:rsidR="00312AE1" w:rsidRPr="00135B84">
        <w:rPr>
          <w:rFonts w:ascii="Arial" w:hAnsi="Arial" w:cs="Arial"/>
          <w:sz w:val="24"/>
          <w:szCs w:val="24"/>
        </w:rPr>
        <w:t xml:space="preserve">Judicial Assistant </w:t>
      </w:r>
      <w:r w:rsidR="008E7DAE" w:rsidRPr="00135B84">
        <w:rPr>
          <w:rFonts w:ascii="Arial" w:hAnsi="Arial" w:cs="Arial"/>
          <w:sz w:val="24"/>
          <w:szCs w:val="24"/>
        </w:rPr>
        <w:t>via</w:t>
      </w:r>
      <w:r w:rsidRPr="00135B84">
        <w:rPr>
          <w:rFonts w:ascii="Arial" w:hAnsi="Arial" w:cs="Arial"/>
          <w:sz w:val="24"/>
          <w:szCs w:val="24"/>
        </w:rPr>
        <w:t xml:space="preserve"> </w:t>
      </w:r>
      <w:r w:rsidR="00063F06" w:rsidRPr="00135B84">
        <w:rPr>
          <w:rFonts w:ascii="Arial" w:hAnsi="Arial" w:cs="Arial"/>
          <w:sz w:val="24"/>
          <w:szCs w:val="24"/>
        </w:rPr>
        <w:t>e</w:t>
      </w:r>
      <w:r w:rsidR="00356887" w:rsidRPr="00135B84">
        <w:rPr>
          <w:rFonts w:ascii="Arial" w:hAnsi="Arial" w:cs="Arial"/>
          <w:sz w:val="24"/>
          <w:szCs w:val="24"/>
        </w:rPr>
        <w:t>-mail</w:t>
      </w:r>
      <w:r w:rsidR="008E7DAE" w:rsidRPr="00135B84">
        <w:rPr>
          <w:rFonts w:ascii="Arial" w:hAnsi="Arial" w:cs="Arial"/>
          <w:sz w:val="24"/>
          <w:szCs w:val="24"/>
        </w:rPr>
        <w:t xml:space="preserve"> with copies to all parties.</w:t>
      </w:r>
      <w:r w:rsidR="00552ADC" w:rsidRPr="00135B84">
        <w:rPr>
          <w:rFonts w:ascii="Arial" w:hAnsi="Arial" w:cs="Arial"/>
          <w:b/>
          <w:bCs/>
          <w:sz w:val="24"/>
          <w:szCs w:val="24"/>
        </w:rPr>
        <w:t xml:space="preserve"> </w:t>
      </w:r>
    </w:p>
    <w:p w14:paraId="535512B4" w14:textId="77777777" w:rsidR="00DF2215" w:rsidRPr="00135B84" w:rsidRDefault="00DF2215" w:rsidP="00DF2215">
      <w:pPr>
        <w:ind w:right="186"/>
        <w:rPr>
          <w:rFonts w:ascii="Arial" w:hAnsi="Arial" w:cs="Arial"/>
          <w:sz w:val="24"/>
          <w:szCs w:val="24"/>
        </w:rPr>
      </w:pPr>
    </w:p>
    <w:p w14:paraId="084D07F8" w14:textId="5BFB0833" w:rsidR="006D17D7" w:rsidRPr="00135B84" w:rsidRDefault="00520B40" w:rsidP="00200DB1">
      <w:pPr>
        <w:numPr>
          <w:ilvl w:val="0"/>
          <w:numId w:val="19"/>
        </w:numPr>
        <w:ind w:right="186"/>
        <w:rPr>
          <w:rFonts w:ascii="Arial" w:hAnsi="Arial" w:cs="Arial"/>
          <w:sz w:val="24"/>
          <w:szCs w:val="24"/>
        </w:rPr>
      </w:pPr>
      <w:r w:rsidRPr="00135B84">
        <w:rPr>
          <w:rFonts w:ascii="Arial" w:hAnsi="Arial" w:cs="Arial"/>
          <w:b/>
          <w:bCs/>
          <w:sz w:val="24"/>
          <w:szCs w:val="24"/>
        </w:rPr>
        <w:t>Deadline for Submissions:</w:t>
      </w:r>
      <w:r w:rsidRPr="00135B84">
        <w:rPr>
          <w:rFonts w:ascii="Arial" w:hAnsi="Arial" w:cs="Arial"/>
          <w:sz w:val="24"/>
          <w:szCs w:val="24"/>
        </w:rPr>
        <w:t xml:space="preserve"> </w:t>
      </w:r>
      <w:r w:rsidR="00F07B71" w:rsidRPr="00135B84">
        <w:rPr>
          <w:rFonts w:ascii="Arial" w:hAnsi="Arial" w:cs="Arial"/>
          <w:sz w:val="24"/>
          <w:szCs w:val="24"/>
        </w:rPr>
        <w:t>Unless otherwise provided by the Court, all p</w:t>
      </w:r>
      <w:r w:rsidR="005718F4" w:rsidRPr="00135B84">
        <w:rPr>
          <w:rFonts w:ascii="Arial" w:hAnsi="Arial" w:cs="Arial"/>
          <w:sz w:val="24"/>
          <w:szCs w:val="24"/>
        </w:rPr>
        <w:t xml:space="preserve">roposed </w:t>
      </w:r>
      <w:r w:rsidR="00F07B71" w:rsidRPr="00135B84">
        <w:rPr>
          <w:rFonts w:ascii="Arial" w:hAnsi="Arial" w:cs="Arial"/>
          <w:sz w:val="24"/>
          <w:szCs w:val="24"/>
        </w:rPr>
        <w:t>O</w:t>
      </w:r>
      <w:r w:rsidR="005718F4" w:rsidRPr="00135B84">
        <w:rPr>
          <w:rFonts w:ascii="Arial" w:hAnsi="Arial" w:cs="Arial"/>
          <w:sz w:val="24"/>
          <w:szCs w:val="24"/>
        </w:rPr>
        <w:t xml:space="preserve">rders must be submitted within </w:t>
      </w:r>
      <w:r w:rsidR="00F07B71" w:rsidRPr="00135B84">
        <w:rPr>
          <w:rFonts w:ascii="Arial" w:hAnsi="Arial" w:cs="Arial"/>
          <w:sz w:val="24"/>
          <w:szCs w:val="24"/>
        </w:rPr>
        <w:t xml:space="preserve">five (5) business </w:t>
      </w:r>
      <w:r w:rsidR="005718F4" w:rsidRPr="00135B84">
        <w:rPr>
          <w:rFonts w:ascii="Arial" w:hAnsi="Arial" w:cs="Arial"/>
          <w:sz w:val="24"/>
          <w:szCs w:val="24"/>
        </w:rPr>
        <w:t>days after any hearing</w:t>
      </w:r>
      <w:r w:rsidR="006D17D7" w:rsidRPr="00135B84">
        <w:rPr>
          <w:rFonts w:ascii="Arial" w:hAnsi="Arial" w:cs="Arial"/>
          <w:sz w:val="24"/>
          <w:szCs w:val="24"/>
        </w:rPr>
        <w:t>.</w:t>
      </w:r>
    </w:p>
    <w:p w14:paraId="0642D103" w14:textId="77777777" w:rsidR="00E64CDE" w:rsidRPr="00135B84" w:rsidRDefault="00E64CDE" w:rsidP="00E64CDE">
      <w:pPr>
        <w:pStyle w:val="ListParagraph"/>
        <w:rPr>
          <w:rFonts w:ascii="Arial" w:hAnsi="Arial" w:cs="Arial"/>
          <w:sz w:val="24"/>
          <w:szCs w:val="24"/>
        </w:rPr>
      </w:pPr>
    </w:p>
    <w:p w14:paraId="57DAF701" w14:textId="129D49BD" w:rsidR="00E64CDE" w:rsidRPr="00135B84" w:rsidRDefault="00E64CDE" w:rsidP="00520B40">
      <w:pPr>
        <w:numPr>
          <w:ilvl w:val="0"/>
          <w:numId w:val="19"/>
        </w:numPr>
        <w:ind w:right="186"/>
        <w:rPr>
          <w:rFonts w:ascii="Arial" w:hAnsi="Arial" w:cs="Arial"/>
          <w:sz w:val="24"/>
          <w:szCs w:val="24"/>
        </w:rPr>
      </w:pPr>
      <w:r w:rsidRPr="00135B84">
        <w:rPr>
          <w:rFonts w:ascii="Arial" w:hAnsi="Arial" w:cs="Arial"/>
          <w:b/>
          <w:bCs/>
          <w:sz w:val="24"/>
          <w:szCs w:val="24"/>
        </w:rPr>
        <w:t>Other</w:t>
      </w:r>
      <w:r w:rsidR="00325673" w:rsidRPr="00135B84">
        <w:rPr>
          <w:rFonts w:ascii="Arial" w:hAnsi="Arial" w:cs="Arial"/>
          <w:b/>
          <w:bCs/>
          <w:sz w:val="24"/>
          <w:szCs w:val="24"/>
        </w:rPr>
        <w:t xml:space="preserve"> </w:t>
      </w:r>
      <w:r w:rsidR="002C4472" w:rsidRPr="00135B84">
        <w:rPr>
          <w:rFonts w:ascii="Arial" w:hAnsi="Arial" w:cs="Arial"/>
          <w:b/>
          <w:bCs/>
          <w:sz w:val="24"/>
          <w:szCs w:val="24"/>
        </w:rPr>
        <w:t xml:space="preserve">Procedures Relating to </w:t>
      </w:r>
      <w:r w:rsidR="00934341" w:rsidRPr="00135B84">
        <w:rPr>
          <w:rFonts w:ascii="Arial" w:hAnsi="Arial" w:cs="Arial"/>
          <w:b/>
          <w:bCs/>
          <w:sz w:val="24"/>
          <w:szCs w:val="24"/>
        </w:rPr>
        <w:t>Submission of Orders and Judgments</w:t>
      </w:r>
      <w:r w:rsidRPr="00135B84">
        <w:rPr>
          <w:rFonts w:ascii="Arial" w:hAnsi="Arial" w:cs="Arial"/>
          <w:b/>
          <w:bCs/>
          <w:sz w:val="24"/>
          <w:szCs w:val="24"/>
        </w:rPr>
        <w:t>:</w:t>
      </w:r>
      <w:r w:rsidRPr="00135B84">
        <w:rPr>
          <w:rFonts w:ascii="Arial" w:hAnsi="Arial" w:cs="Arial"/>
          <w:sz w:val="24"/>
          <w:szCs w:val="24"/>
        </w:rPr>
        <w:t xml:space="preserve"> </w:t>
      </w:r>
      <w:sdt>
        <w:sdtPr>
          <w:rPr>
            <w:rFonts w:ascii="Arial" w:eastAsiaTheme="minorHAnsi" w:hAnsi="Arial" w:cs="Arial"/>
            <w:color w:val="000000"/>
            <w:sz w:val="24"/>
            <w:szCs w:val="24"/>
          </w:rPr>
          <w:alias w:val="Other"/>
          <w:tag w:val="Other"/>
          <w:id w:val="725114181"/>
          <w:placeholder>
            <w:docPart w:val="5679D87893264DAF82DE6701D4E588FB"/>
          </w:placeholder>
          <w:text/>
        </w:sdtPr>
        <w:sdtEndPr/>
        <w:sdtContent>
          <w:r w:rsidR="00312AE1" w:rsidRPr="00135B84">
            <w:rPr>
              <w:rFonts w:ascii="Arial" w:eastAsiaTheme="minorHAnsi" w:hAnsi="Arial" w:cs="Arial"/>
              <w:color w:val="000000"/>
              <w:sz w:val="24"/>
              <w:szCs w:val="24"/>
            </w:rPr>
            <w:t xml:space="preserve"> The cover letter to be used and sent to opposing party or attorney is provided on the web at </w:t>
          </w:r>
          <w:r w:rsidR="00CA764E" w:rsidRPr="00135B84">
            <w:rPr>
              <w:rFonts w:ascii="Arial" w:eastAsiaTheme="minorHAnsi" w:hAnsi="Arial" w:cs="Arial"/>
              <w:color w:val="000000"/>
              <w:sz w:val="24"/>
              <w:szCs w:val="24"/>
            </w:rPr>
            <w:t>www.jud4.org/ex-parte-dates-judge-s-procedures/</w:t>
          </w:r>
          <w:r w:rsidR="00DF2215">
            <w:rPr>
              <w:rFonts w:ascii="Arial" w:eastAsiaTheme="minorHAnsi" w:hAnsi="Arial" w:cs="Arial"/>
              <w:color w:val="000000"/>
              <w:sz w:val="24"/>
              <w:szCs w:val="24"/>
            </w:rPr>
            <w:t>nassau</w:t>
          </w:r>
          <w:r w:rsidR="00CA764E" w:rsidRPr="00135B84">
            <w:rPr>
              <w:rFonts w:ascii="Arial" w:eastAsiaTheme="minorHAnsi" w:hAnsi="Arial" w:cs="Arial"/>
              <w:color w:val="000000"/>
              <w:sz w:val="24"/>
              <w:szCs w:val="24"/>
            </w:rPr>
            <w:t>-judges</w:t>
          </w:r>
          <w:r w:rsidR="000A7B9A" w:rsidRPr="00135B84">
            <w:rPr>
              <w:rFonts w:ascii="Arial" w:eastAsiaTheme="minorHAnsi" w:hAnsi="Arial" w:cs="Arial"/>
              <w:color w:val="000000"/>
              <w:sz w:val="24"/>
              <w:szCs w:val="24"/>
            </w:rPr>
            <w:t xml:space="preserve"> </w:t>
          </w:r>
          <w:r w:rsidR="00312AE1" w:rsidRPr="00135B84">
            <w:rPr>
              <w:rFonts w:ascii="Arial" w:eastAsiaTheme="minorHAnsi" w:hAnsi="Arial" w:cs="Arial"/>
              <w:color w:val="000000"/>
              <w:sz w:val="24"/>
              <w:szCs w:val="24"/>
            </w:rPr>
            <w:t>under Letters for Attorneys Submitting Orders. If counsel for the parties are unable to agree, then both counsel may submit their proposed Order to the Court</w:t>
          </w:r>
        </w:sdtContent>
      </w:sdt>
      <w:r w:rsidR="005718F4" w:rsidRPr="00135B84">
        <w:rPr>
          <w:rFonts w:ascii="Arial" w:hAnsi="Arial" w:cs="Arial"/>
          <w:sz w:val="24"/>
          <w:szCs w:val="24"/>
        </w:rPr>
        <w:t>.</w:t>
      </w:r>
    </w:p>
    <w:p w14:paraId="39109635" w14:textId="77777777" w:rsidR="00D9591E" w:rsidRDefault="00D9591E" w:rsidP="00D9591E">
      <w:pPr>
        <w:pStyle w:val="ListParagraph"/>
        <w:rPr>
          <w:rFonts w:ascii="Arial" w:hAnsi="Arial" w:cs="Arial"/>
          <w:sz w:val="24"/>
          <w:szCs w:val="24"/>
        </w:rPr>
      </w:pPr>
    </w:p>
    <w:p w14:paraId="795E2132" w14:textId="77777777" w:rsidR="00135B84" w:rsidRPr="00135B84" w:rsidRDefault="00135B84" w:rsidP="00D9591E">
      <w:pPr>
        <w:pStyle w:val="ListParagraph"/>
        <w:rPr>
          <w:rFonts w:ascii="Arial" w:hAnsi="Arial" w:cs="Arial"/>
          <w:sz w:val="24"/>
          <w:szCs w:val="24"/>
        </w:rPr>
      </w:pPr>
    </w:p>
    <w:p w14:paraId="000A3E2F" w14:textId="61356816" w:rsidR="00504466" w:rsidRPr="00135B84" w:rsidRDefault="00E61B67" w:rsidP="003C4E4D">
      <w:pPr>
        <w:pStyle w:val="Heading1"/>
        <w:numPr>
          <w:ilvl w:val="0"/>
          <w:numId w:val="10"/>
        </w:numPr>
        <w:tabs>
          <w:tab w:val="left" w:pos="540"/>
        </w:tabs>
        <w:ind w:left="180" w:firstLine="0"/>
        <w:rPr>
          <w:rFonts w:ascii="Arial" w:hAnsi="Arial" w:cs="Arial"/>
          <w:sz w:val="24"/>
          <w:szCs w:val="24"/>
        </w:rPr>
      </w:pPr>
      <w:bookmarkStart w:id="12" w:name="11._Special_Interrogatories_&amp;_Submission"/>
      <w:bookmarkStart w:id="13" w:name="E._Courtesy_Copies"/>
      <w:bookmarkStart w:id="14" w:name="_Toc172552837"/>
      <w:bookmarkEnd w:id="12"/>
      <w:bookmarkEnd w:id="13"/>
      <w:r w:rsidRPr="00135B84">
        <w:rPr>
          <w:rFonts w:ascii="Arial" w:hAnsi="Arial" w:cs="Arial"/>
          <w:sz w:val="24"/>
          <w:szCs w:val="24"/>
        </w:rPr>
        <w:t>Courtesy</w:t>
      </w:r>
      <w:r w:rsidRPr="00135B84">
        <w:rPr>
          <w:rFonts w:ascii="Arial" w:hAnsi="Arial" w:cs="Arial"/>
          <w:spacing w:val="-8"/>
          <w:sz w:val="24"/>
          <w:szCs w:val="24"/>
        </w:rPr>
        <w:t xml:space="preserve"> </w:t>
      </w:r>
      <w:r w:rsidRPr="00135B84">
        <w:rPr>
          <w:rFonts w:ascii="Arial" w:hAnsi="Arial" w:cs="Arial"/>
          <w:spacing w:val="-2"/>
          <w:sz w:val="24"/>
          <w:szCs w:val="24"/>
        </w:rPr>
        <w:t>Copies</w:t>
      </w:r>
      <w:r w:rsidR="00252D17" w:rsidRPr="00135B84">
        <w:rPr>
          <w:rFonts w:ascii="Arial" w:hAnsi="Arial" w:cs="Arial"/>
          <w:spacing w:val="-2"/>
          <w:sz w:val="24"/>
          <w:szCs w:val="24"/>
        </w:rPr>
        <w:t xml:space="preserve"> of </w:t>
      </w:r>
      <w:r w:rsidR="00330782" w:rsidRPr="00135B84">
        <w:rPr>
          <w:rFonts w:ascii="Arial" w:hAnsi="Arial" w:cs="Arial"/>
          <w:spacing w:val="-2"/>
          <w:sz w:val="24"/>
          <w:szCs w:val="24"/>
        </w:rPr>
        <w:t xml:space="preserve">Case Law </w:t>
      </w:r>
      <w:r w:rsidR="00252D17" w:rsidRPr="00135B84">
        <w:rPr>
          <w:rFonts w:ascii="Arial" w:hAnsi="Arial" w:cs="Arial"/>
          <w:spacing w:val="-2"/>
          <w:sz w:val="24"/>
          <w:szCs w:val="24"/>
        </w:rPr>
        <w:t>and Other Documents</w:t>
      </w:r>
      <w:bookmarkEnd w:id="14"/>
    </w:p>
    <w:p w14:paraId="2E2E1A16" w14:textId="77777777" w:rsidR="005718F4" w:rsidRPr="00135B84" w:rsidRDefault="005718F4" w:rsidP="005718F4">
      <w:pPr>
        <w:ind w:left="720" w:right="186"/>
        <w:rPr>
          <w:rFonts w:ascii="Arial" w:hAnsi="Arial" w:cs="Arial"/>
          <w:sz w:val="24"/>
          <w:szCs w:val="24"/>
        </w:rPr>
      </w:pPr>
    </w:p>
    <w:p w14:paraId="159D906D" w14:textId="62C88D75" w:rsidR="005718F4" w:rsidRPr="00135B84" w:rsidRDefault="005718F4" w:rsidP="005718F4">
      <w:pPr>
        <w:numPr>
          <w:ilvl w:val="0"/>
          <w:numId w:val="19"/>
        </w:numPr>
        <w:ind w:right="186"/>
        <w:rPr>
          <w:rFonts w:ascii="Arial" w:hAnsi="Arial" w:cs="Arial"/>
          <w:sz w:val="24"/>
          <w:szCs w:val="24"/>
        </w:rPr>
      </w:pPr>
      <w:r w:rsidRPr="00135B84">
        <w:rPr>
          <w:rFonts w:ascii="Arial" w:hAnsi="Arial" w:cs="Arial"/>
          <w:b/>
          <w:bCs/>
          <w:sz w:val="24"/>
          <w:szCs w:val="24"/>
        </w:rPr>
        <w:t>Format:</w:t>
      </w:r>
      <w:r w:rsidRPr="00135B84">
        <w:rPr>
          <w:rFonts w:ascii="Arial" w:hAnsi="Arial" w:cs="Arial"/>
          <w:sz w:val="24"/>
          <w:szCs w:val="24"/>
        </w:rPr>
        <w:t xml:space="preserve"> PDF</w:t>
      </w:r>
      <w:r w:rsidR="009E346A" w:rsidRPr="00135B84">
        <w:rPr>
          <w:rFonts w:ascii="Arial" w:hAnsi="Arial" w:cs="Arial"/>
          <w:sz w:val="24"/>
          <w:szCs w:val="24"/>
        </w:rPr>
        <w:t xml:space="preserve"> </w:t>
      </w:r>
      <w:r w:rsidR="00063F06" w:rsidRPr="00135B84">
        <w:rPr>
          <w:rFonts w:ascii="Arial" w:hAnsi="Arial" w:cs="Arial"/>
          <w:sz w:val="24"/>
          <w:szCs w:val="24"/>
        </w:rPr>
        <w:t xml:space="preserve">or </w:t>
      </w:r>
      <w:r w:rsidRPr="00135B84">
        <w:rPr>
          <w:rFonts w:ascii="Arial" w:hAnsi="Arial" w:cs="Arial"/>
          <w:sz w:val="24"/>
          <w:szCs w:val="24"/>
        </w:rPr>
        <w:t xml:space="preserve">Word </w:t>
      </w:r>
      <w:r w:rsidR="00063F06" w:rsidRPr="00135B84">
        <w:rPr>
          <w:rFonts w:ascii="Arial" w:hAnsi="Arial" w:cs="Arial"/>
          <w:sz w:val="24"/>
          <w:szCs w:val="24"/>
        </w:rPr>
        <w:t>d</w:t>
      </w:r>
      <w:r w:rsidRPr="00135B84">
        <w:rPr>
          <w:rFonts w:ascii="Arial" w:hAnsi="Arial" w:cs="Arial"/>
          <w:sz w:val="24"/>
          <w:szCs w:val="24"/>
        </w:rPr>
        <w:t>ocument</w:t>
      </w:r>
      <w:r w:rsidR="00C760C0" w:rsidRPr="00135B84">
        <w:rPr>
          <w:rFonts w:ascii="Arial" w:hAnsi="Arial" w:cs="Arial"/>
          <w:sz w:val="24"/>
          <w:szCs w:val="24"/>
        </w:rPr>
        <w:t>.</w:t>
      </w:r>
    </w:p>
    <w:p w14:paraId="58BA63DD" w14:textId="77777777" w:rsidR="005718F4" w:rsidRPr="00135B84" w:rsidRDefault="005718F4" w:rsidP="005718F4">
      <w:pPr>
        <w:ind w:left="720" w:right="186"/>
        <w:rPr>
          <w:rFonts w:ascii="Arial" w:hAnsi="Arial" w:cs="Arial"/>
          <w:sz w:val="24"/>
          <w:szCs w:val="24"/>
        </w:rPr>
      </w:pPr>
    </w:p>
    <w:p w14:paraId="0195ECF5" w14:textId="2004B999" w:rsidR="005718F4" w:rsidRPr="00135B84" w:rsidRDefault="005718F4" w:rsidP="00386FB9">
      <w:pPr>
        <w:numPr>
          <w:ilvl w:val="0"/>
          <w:numId w:val="19"/>
        </w:numPr>
        <w:ind w:right="186"/>
        <w:jc w:val="both"/>
        <w:rPr>
          <w:rFonts w:ascii="Arial" w:hAnsi="Arial" w:cs="Arial"/>
          <w:sz w:val="24"/>
          <w:szCs w:val="24"/>
        </w:rPr>
      </w:pPr>
      <w:r w:rsidRPr="00135B84">
        <w:rPr>
          <w:rFonts w:ascii="Arial" w:hAnsi="Arial" w:cs="Arial"/>
          <w:b/>
          <w:bCs/>
          <w:sz w:val="24"/>
          <w:szCs w:val="24"/>
        </w:rPr>
        <w:t>Submission Method:</w:t>
      </w:r>
      <w:r w:rsidRPr="00135B84">
        <w:rPr>
          <w:rFonts w:ascii="Arial" w:hAnsi="Arial" w:cs="Arial"/>
          <w:sz w:val="24"/>
          <w:szCs w:val="24"/>
        </w:rPr>
        <w:t xml:space="preserve"> </w:t>
      </w:r>
      <w:r w:rsidR="00386FB9" w:rsidRPr="00135B84">
        <w:rPr>
          <w:rFonts w:ascii="Arial" w:hAnsi="Arial" w:cs="Arial"/>
          <w:sz w:val="24"/>
          <w:szCs w:val="24"/>
        </w:rPr>
        <w:t xml:space="preserve">Courtesy copies shall be submitted via electronic submission. If voluminous, </w:t>
      </w:r>
      <w:r w:rsidR="00AF21D4" w:rsidRPr="00135B84">
        <w:rPr>
          <w:rFonts w:ascii="Arial" w:hAnsi="Arial" w:cs="Arial"/>
          <w:sz w:val="24"/>
          <w:szCs w:val="24"/>
        </w:rPr>
        <w:t xml:space="preserve">parties must </w:t>
      </w:r>
      <w:r w:rsidR="00386FB9" w:rsidRPr="00135B84">
        <w:rPr>
          <w:rFonts w:ascii="Arial" w:hAnsi="Arial" w:cs="Arial"/>
          <w:sz w:val="24"/>
          <w:szCs w:val="24"/>
        </w:rPr>
        <w:t>place</w:t>
      </w:r>
      <w:r w:rsidR="00AF21D4" w:rsidRPr="00135B84">
        <w:rPr>
          <w:rFonts w:ascii="Arial" w:hAnsi="Arial" w:cs="Arial"/>
          <w:sz w:val="24"/>
          <w:szCs w:val="24"/>
        </w:rPr>
        <w:t xml:space="preserve"> courtesy copies</w:t>
      </w:r>
      <w:r w:rsidR="00386FB9" w:rsidRPr="00135B84">
        <w:rPr>
          <w:rFonts w:ascii="Arial" w:hAnsi="Arial" w:cs="Arial"/>
          <w:sz w:val="24"/>
          <w:szCs w:val="24"/>
        </w:rPr>
        <w:t xml:space="preserve"> on a </w:t>
      </w:r>
      <w:r w:rsidR="00502F15" w:rsidRPr="00135B84">
        <w:rPr>
          <w:rFonts w:ascii="Arial" w:hAnsi="Arial" w:cs="Arial"/>
          <w:sz w:val="24"/>
          <w:szCs w:val="24"/>
        </w:rPr>
        <w:t xml:space="preserve">thumb </w:t>
      </w:r>
      <w:r w:rsidR="00386FB9" w:rsidRPr="00135B84">
        <w:rPr>
          <w:rFonts w:ascii="Arial" w:hAnsi="Arial" w:cs="Arial"/>
          <w:sz w:val="24"/>
          <w:szCs w:val="24"/>
        </w:rPr>
        <w:t xml:space="preserve">drive and deliver </w:t>
      </w:r>
      <w:r w:rsidR="00533DEE" w:rsidRPr="00135B84">
        <w:rPr>
          <w:rFonts w:ascii="Arial" w:hAnsi="Arial" w:cs="Arial"/>
          <w:sz w:val="24"/>
          <w:szCs w:val="24"/>
        </w:rPr>
        <w:t xml:space="preserve">it </w:t>
      </w:r>
      <w:r w:rsidR="00386FB9" w:rsidRPr="00135B84">
        <w:rPr>
          <w:rFonts w:ascii="Arial" w:hAnsi="Arial" w:cs="Arial"/>
          <w:sz w:val="24"/>
          <w:szCs w:val="24"/>
        </w:rPr>
        <w:t>to the Court</w:t>
      </w:r>
      <w:r w:rsidR="00AF21D4" w:rsidRPr="00135B84">
        <w:rPr>
          <w:rFonts w:ascii="Arial" w:hAnsi="Arial" w:cs="Arial"/>
          <w:sz w:val="24"/>
          <w:szCs w:val="24"/>
        </w:rPr>
        <w:t xml:space="preserve"> with </w:t>
      </w:r>
      <w:r w:rsidR="008A2DED" w:rsidRPr="00135B84">
        <w:rPr>
          <w:rFonts w:ascii="Arial" w:hAnsi="Arial" w:cs="Arial"/>
          <w:sz w:val="24"/>
          <w:szCs w:val="24"/>
        </w:rPr>
        <w:t xml:space="preserve">permission for the Court to destroy </w:t>
      </w:r>
      <w:r w:rsidR="004374FC" w:rsidRPr="00135B84">
        <w:rPr>
          <w:rFonts w:ascii="Arial" w:hAnsi="Arial" w:cs="Arial"/>
          <w:sz w:val="24"/>
          <w:szCs w:val="24"/>
        </w:rPr>
        <w:t xml:space="preserve">as </w:t>
      </w:r>
      <w:r w:rsidR="0041729F" w:rsidRPr="00135B84">
        <w:rPr>
          <w:rFonts w:ascii="Arial" w:hAnsi="Arial" w:cs="Arial"/>
          <w:sz w:val="24"/>
          <w:szCs w:val="24"/>
        </w:rPr>
        <w:t>these copies have been filed with the Clerk</w:t>
      </w:r>
      <w:r w:rsidR="00386FB9" w:rsidRPr="00135B84">
        <w:rPr>
          <w:rFonts w:ascii="Arial" w:hAnsi="Arial" w:cs="Arial"/>
          <w:sz w:val="24"/>
          <w:szCs w:val="24"/>
        </w:rPr>
        <w:t>.</w:t>
      </w:r>
    </w:p>
    <w:p w14:paraId="6FB0140B" w14:textId="77777777" w:rsidR="005718F4" w:rsidRPr="00135B84" w:rsidRDefault="005718F4" w:rsidP="005718F4">
      <w:pPr>
        <w:ind w:left="720" w:right="186"/>
        <w:rPr>
          <w:rFonts w:ascii="Arial" w:hAnsi="Arial" w:cs="Arial"/>
          <w:sz w:val="24"/>
          <w:szCs w:val="24"/>
        </w:rPr>
      </w:pPr>
    </w:p>
    <w:p w14:paraId="50FDEE2C" w14:textId="25A060EF" w:rsidR="005718F4" w:rsidRPr="00135B84" w:rsidRDefault="005718F4" w:rsidP="00386FB9">
      <w:pPr>
        <w:numPr>
          <w:ilvl w:val="0"/>
          <w:numId w:val="19"/>
        </w:numPr>
        <w:ind w:right="186"/>
        <w:jc w:val="both"/>
        <w:rPr>
          <w:rFonts w:ascii="Arial" w:hAnsi="Arial" w:cs="Arial"/>
          <w:sz w:val="24"/>
          <w:szCs w:val="24"/>
        </w:rPr>
      </w:pPr>
      <w:r w:rsidRPr="00135B84">
        <w:rPr>
          <w:rFonts w:ascii="Arial" w:hAnsi="Arial" w:cs="Arial"/>
          <w:b/>
          <w:bCs/>
          <w:sz w:val="24"/>
          <w:szCs w:val="24"/>
        </w:rPr>
        <w:t>Deadline for Submissions:</w:t>
      </w:r>
      <w:r w:rsidRPr="00135B84">
        <w:rPr>
          <w:rFonts w:ascii="Arial" w:hAnsi="Arial" w:cs="Arial"/>
          <w:sz w:val="24"/>
          <w:szCs w:val="24"/>
        </w:rPr>
        <w:t xml:space="preserve"> </w:t>
      </w:r>
      <w:r w:rsidR="00063F06" w:rsidRPr="00135B84">
        <w:rPr>
          <w:rFonts w:ascii="Arial" w:hAnsi="Arial" w:cs="Arial"/>
          <w:sz w:val="24"/>
          <w:szCs w:val="24"/>
        </w:rPr>
        <w:t>C</w:t>
      </w:r>
      <w:r w:rsidRPr="00135B84">
        <w:rPr>
          <w:rFonts w:ascii="Arial" w:hAnsi="Arial" w:cs="Arial"/>
          <w:sz w:val="24"/>
          <w:szCs w:val="24"/>
        </w:rPr>
        <w:t xml:space="preserve">ourtesy copies must be delivered to the </w:t>
      </w:r>
      <w:r w:rsidR="0041729F" w:rsidRPr="00135B84">
        <w:rPr>
          <w:rFonts w:ascii="Arial" w:hAnsi="Arial" w:cs="Arial"/>
          <w:sz w:val="24"/>
          <w:szCs w:val="24"/>
        </w:rPr>
        <w:t>C</w:t>
      </w:r>
      <w:r w:rsidRPr="00135B84">
        <w:rPr>
          <w:rFonts w:ascii="Arial" w:hAnsi="Arial" w:cs="Arial"/>
          <w:sz w:val="24"/>
          <w:szCs w:val="24"/>
        </w:rPr>
        <w:t xml:space="preserve">ourt </w:t>
      </w:r>
      <w:r w:rsidR="00386FB9" w:rsidRPr="00135B84">
        <w:rPr>
          <w:rFonts w:ascii="Arial" w:hAnsi="Arial" w:cs="Arial"/>
          <w:sz w:val="24"/>
          <w:szCs w:val="24"/>
        </w:rPr>
        <w:t>at least</w:t>
      </w:r>
      <w:r w:rsidR="00CF751F" w:rsidRPr="00135B84">
        <w:rPr>
          <w:rFonts w:ascii="Arial" w:hAnsi="Arial" w:cs="Arial"/>
          <w:sz w:val="24"/>
          <w:szCs w:val="24"/>
        </w:rPr>
        <w:t xml:space="preserve"> </w:t>
      </w:r>
      <w:r w:rsidR="0041729F" w:rsidRPr="00135B84">
        <w:rPr>
          <w:rFonts w:ascii="Arial" w:hAnsi="Arial" w:cs="Arial"/>
          <w:sz w:val="24"/>
          <w:szCs w:val="24"/>
        </w:rPr>
        <w:t>three (</w:t>
      </w:r>
      <w:r w:rsidR="00CF751F" w:rsidRPr="00135B84">
        <w:rPr>
          <w:rFonts w:ascii="Arial" w:hAnsi="Arial" w:cs="Arial"/>
          <w:sz w:val="24"/>
          <w:szCs w:val="24"/>
        </w:rPr>
        <w:t>3</w:t>
      </w:r>
      <w:r w:rsidR="00056795" w:rsidRPr="00135B84">
        <w:rPr>
          <w:rFonts w:ascii="Arial" w:hAnsi="Arial" w:cs="Arial"/>
          <w:sz w:val="24"/>
          <w:szCs w:val="24"/>
        </w:rPr>
        <w:t>)</w:t>
      </w:r>
      <w:r w:rsidR="00386FB9" w:rsidRPr="00135B84">
        <w:rPr>
          <w:rFonts w:ascii="Arial" w:hAnsi="Arial" w:cs="Arial"/>
          <w:sz w:val="24"/>
          <w:szCs w:val="24"/>
        </w:rPr>
        <w:t xml:space="preserve"> days prior to the hearing with copies provided to all other parties </w:t>
      </w:r>
      <w:r w:rsidR="00386FB9" w:rsidRPr="00135B84">
        <w:rPr>
          <w:rFonts w:ascii="Arial" w:hAnsi="Arial" w:cs="Arial"/>
          <w:sz w:val="24"/>
          <w:szCs w:val="24"/>
        </w:rPr>
        <w:lastRenderedPageBreak/>
        <w:t>at the same time.</w:t>
      </w:r>
    </w:p>
    <w:p w14:paraId="03767C6E" w14:textId="77777777" w:rsidR="00504466" w:rsidRPr="00135B84" w:rsidRDefault="00504466" w:rsidP="00176143">
      <w:pPr>
        <w:pStyle w:val="BodyText"/>
        <w:spacing w:before="3"/>
        <w:ind w:left="180"/>
        <w:rPr>
          <w:rFonts w:ascii="Arial" w:hAnsi="Arial" w:cs="Arial"/>
        </w:rPr>
      </w:pPr>
    </w:p>
    <w:p w14:paraId="73903C09" w14:textId="77777777" w:rsidR="00504466" w:rsidRPr="00135B84" w:rsidRDefault="00490494" w:rsidP="00744FB7">
      <w:pPr>
        <w:pStyle w:val="Heading1"/>
        <w:numPr>
          <w:ilvl w:val="0"/>
          <w:numId w:val="10"/>
        </w:numPr>
        <w:tabs>
          <w:tab w:val="left" w:pos="540"/>
        </w:tabs>
        <w:ind w:left="180" w:firstLine="0"/>
        <w:rPr>
          <w:rFonts w:ascii="Arial" w:hAnsi="Arial" w:cs="Arial"/>
          <w:sz w:val="24"/>
          <w:szCs w:val="24"/>
        </w:rPr>
      </w:pPr>
      <w:bookmarkStart w:id="15" w:name="F._Emergency_and_Other_Urgent_Matters"/>
      <w:bookmarkStart w:id="16" w:name="_Toc172552838"/>
      <w:bookmarkEnd w:id="15"/>
      <w:r w:rsidRPr="00135B84">
        <w:rPr>
          <w:rFonts w:ascii="Arial" w:hAnsi="Arial" w:cs="Arial"/>
          <w:sz w:val="24"/>
          <w:szCs w:val="24"/>
        </w:rPr>
        <w:t>Emergency</w:t>
      </w:r>
      <w:r w:rsidRPr="00135B84">
        <w:rPr>
          <w:rFonts w:ascii="Arial" w:hAnsi="Arial" w:cs="Arial"/>
          <w:spacing w:val="-7"/>
          <w:sz w:val="24"/>
          <w:szCs w:val="24"/>
        </w:rPr>
        <w:t xml:space="preserve"> </w:t>
      </w:r>
      <w:r w:rsidRPr="00135B84">
        <w:rPr>
          <w:rFonts w:ascii="Arial" w:hAnsi="Arial" w:cs="Arial"/>
          <w:sz w:val="24"/>
          <w:szCs w:val="24"/>
        </w:rPr>
        <w:t>and</w:t>
      </w:r>
      <w:r w:rsidRPr="00135B84">
        <w:rPr>
          <w:rFonts w:ascii="Arial" w:hAnsi="Arial" w:cs="Arial"/>
          <w:spacing w:val="-5"/>
          <w:sz w:val="24"/>
          <w:szCs w:val="24"/>
        </w:rPr>
        <w:t xml:space="preserve"> </w:t>
      </w:r>
      <w:r w:rsidRPr="00135B84">
        <w:rPr>
          <w:rFonts w:ascii="Arial" w:hAnsi="Arial" w:cs="Arial"/>
          <w:sz w:val="24"/>
          <w:szCs w:val="24"/>
        </w:rPr>
        <w:t>Other</w:t>
      </w:r>
      <w:r w:rsidRPr="00135B84">
        <w:rPr>
          <w:rFonts w:ascii="Arial" w:hAnsi="Arial" w:cs="Arial"/>
          <w:spacing w:val="-8"/>
          <w:sz w:val="24"/>
          <w:szCs w:val="24"/>
        </w:rPr>
        <w:t xml:space="preserve"> </w:t>
      </w:r>
      <w:r w:rsidRPr="00135B84">
        <w:rPr>
          <w:rFonts w:ascii="Arial" w:hAnsi="Arial" w:cs="Arial"/>
          <w:sz w:val="24"/>
          <w:szCs w:val="24"/>
        </w:rPr>
        <w:t>Urgent</w:t>
      </w:r>
      <w:r w:rsidRPr="00135B84">
        <w:rPr>
          <w:rFonts w:ascii="Arial" w:hAnsi="Arial" w:cs="Arial"/>
          <w:spacing w:val="-4"/>
          <w:sz w:val="24"/>
          <w:szCs w:val="24"/>
        </w:rPr>
        <w:t xml:space="preserve"> </w:t>
      </w:r>
      <w:r w:rsidRPr="00135B84">
        <w:rPr>
          <w:rFonts w:ascii="Arial" w:hAnsi="Arial" w:cs="Arial"/>
          <w:spacing w:val="-2"/>
          <w:sz w:val="24"/>
          <w:szCs w:val="24"/>
        </w:rPr>
        <w:t>Matters</w:t>
      </w:r>
      <w:bookmarkEnd w:id="16"/>
    </w:p>
    <w:p w14:paraId="6B8D852A" w14:textId="77777777" w:rsidR="000B0D4B" w:rsidRPr="00135B84" w:rsidRDefault="000B0D4B" w:rsidP="00176143">
      <w:pPr>
        <w:ind w:left="180" w:right="229"/>
        <w:rPr>
          <w:rFonts w:ascii="Arial" w:hAnsi="Arial" w:cs="Arial"/>
          <w:sz w:val="24"/>
          <w:szCs w:val="24"/>
        </w:rPr>
      </w:pPr>
    </w:p>
    <w:p w14:paraId="0862D1C8" w14:textId="4BD0E2EA" w:rsidR="00520B40" w:rsidRPr="00135B84" w:rsidRDefault="00520B40" w:rsidP="00C760C0">
      <w:pPr>
        <w:numPr>
          <w:ilvl w:val="0"/>
          <w:numId w:val="20"/>
        </w:numPr>
        <w:ind w:right="229"/>
        <w:jc w:val="both"/>
        <w:rPr>
          <w:rFonts w:ascii="Arial" w:hAnsi="Arial" w:cs="Arial"/>
          <w:sz w:val="24"/>
          <w:szCs w:val="24"/>
        </w:rPr>
      </w:pPr>
      <w:r w:rsidRPr="00135B84">
        <w:rPr>
          <w:rFonts w:ascii="Arial" w:hAnsi="Arial" w:cs="Arial"/>
          <w:b/>
          <w:bCs/>
          <w:sz w:val="24"/>
          <w:szCs w:val="24"/>
        </w:rPr>
        <w:t>Requirement</w:t>
      </w:r>
      <w:r w:rsidR="00A55C72" w:rsidRPr="00135B84">
        <w:rPr>
          <w:rFonts w:ascii="Arial" w:hAnsi="Arial" w:cs="Arial"/>
          <w:b/>
          <w:bCs/>
          <w:sz w:val="24"/>
          <w:szCs w:val="24"/>
        </w:rPr>
        <w:t>s</w:t>
      </w:r>
      <w:r w:rsidRPr="00135B84">
        <w:rPr>
          <w:rFonts w:ascii="Arial" w:hAnsi="Arial" w:cs="Arial"/>
          <w:b/>
          <w:bCs/>
          <w:sz w:val="24"/>
          <w:szCs w:val="24"/>
        </w:rPr>
        <w:t>:</w:t>
      </w:r>
      <w:r w:rsidRPr="00135B84">
        <w:rPr>
          <w:rFonts w:ascii="Arial" w:hAnsi="Arial" w:cs="Arial"/>
          <w:sz w:val="24"/>
          <w:szCs w:val="24"/>
        </w:rPr>
        <w:t xml:space="preserve"> </w:t>
      </w:r>
      <w:r w:rsidR="009E346A" w:rsidRPr="00135B84">
        <w:rPr>
          <w:rFonts w:ascii="Arial" w:hAnsi="Arial" w:cs="Arial"/>
          <w:sz w:val="24"/>
          <w:szCs w:val="24"/>
        </w:rPr>
        <w:t>I</w:t>
      </w:r>
      <w:r w:rsidR="005718F4" w:rsidRPr="00135B84">
        <w:rPr>
          <w:rFonts w:ascii="Arial" w:hAnsi="Arial" w:cs="Arial"/>
          <w:sz w:val="24"/>
          <w:szCs w:val="24"/>
        </w:rPr>
        <w:t>f a party believes there is a factual basis for setting an emergency hearing, a detailed</w:t>
      </w:r>
      <w:r w:rsidR="0020156F" w:rsidRPr="00135B84">
        <w:rPr>
          <w:rFonts w:ascii="Arial" w:hAnsi="Arial" w:cs="Arial"/>
          <w:sz w:val="24"/>
          <w:szCs w:val="24"/>
        </w:rPr>
        <w:t xml:space="preserve"> </w:t>
      </w:r>
      <w:r w:rsidR="005718F4" w:rsidRPr="00135B84">
        <w:rPr>
          <w:rFonts w:ascii="Arial" w:hAnsi="Arial" w:cs="Arial"/>
          <w:sz w:val="24"/>
          <w:szCs w:val="24"/>
        </w:rPr>
        <w:t xml:space="preserve">motion setting forth the following </w:t>
      </w:r>
      <w:r w:rsidR="00A55C72" w:rsidRPr="00135B84">
        <w:rPr>
          <w:rFonts w:ascii="Arial" w:hAnsi="Arial" w:cs="Arial"/>
          <w:sz w:val="24"/>
          <w:szCs w:val="24"/>
        </w:rPr>
        <w:t>must</w:t>
      </w:r>
      <w:r w:rsidR="005718F4" w:rsidRPr="00135B84">
        <w:rPr>
          <w:rFonts w:ascii="Arial" w:hAnsi="Arial" w:cs="Arial"/>
          <w:sz w:val="24"/>
          <w:szCs w:val="24"/>
        </w:rPr>
        <w:t xml:space="preserve"> be filed</w:t>
      </w:r>
      <w:r w:rsidR="00A55C72" w:rsidRPr="00135B84">
        <w:rPr>
          <w:rFonts w:ascii="Arial" w:hAnsi="Arial" w:cs="Arial"/>
          <w:sz w:val="24"/>
          <w:szCs w:val="24"/>
        </w:rPr>
        <w:t xml:space="preserve">: </w:t>
      </w:r>
      <w:r w:rsidR="004B1748" w:rsidRPr="00135B84">
        <w:rPr>
          <w:rFonts w:ascii="Arial" w:hAnsi="Arial" w:cs="Arial"/>
          <w:sz w:val="24"/>
          <w:szCs w:val="24"/>
        </w:rPr>
        <w:t xml:space="preserve">(1) </w:t>
      </w:r>
      <w:r w:rsidR="00A55C72" w:rsidRPr="00135B84">
        <w:rPr>
          <w:rFonts w:ascii="Arial" w:hAnsi="Arial" w:cs="Arial"/>
          <w:sz w:val="24"/>
          <w:szCs w:val="24"/>
        </w:rPr>
        <w:t xml:space="preserve">the issues to be resolved, </w:t>
      </w:r>
      <w:r w:rsidR="004B1748" w:rsidRPr="00135B84">
        <w:rPr>
          <w:rFonts w:ascii="Arial" w:hAnsi="Arial" w:cs="Arial"/>
          <w:sz w:val="24"/>
          <w:szCs w:val="24"/>
        </w:rPr>
        <w:t xml:space="preserve">(2) </w:t>
      </w:r>
      <w:r w:rsidR="009E346A" w:rsidRPr="00135B84">
        <w:rPr>
          <w:rFonts w:ascii="Arial" w:hAnsi="Arial" w:cs="Arial"/>
          <w:sz w:val="24"/>
          <w:szCs w:val="24"/>
        </w:rPr>
        <w:t xml:space="preserve">reasons </w:t>
      </w:r>
      <w:r w:rsidR="00A55C72" w:rsidRPr="00135B84">
        <w:rPr>
          <w:rFonts w:ascii="Arial" w:hAnsi="Arial" w:cs="Arial"/>
          <w:sz w:val="24"/>
          <w:szCs w:val="24"/>
        </w:rPr>
        <w:t xml:space="preserve">why an emergency hearing is necessary, and </w:t>
      </w:r>
      <w:r w:rsidR="004B1748" w:rsidRPr="00135B84">
        <w:rPr>
          <w:rFonts w:ascii="Arial" w:hAnsi="Arial" w:cs="Arial"/>
          <w:sz w:val="24"/>
          <w:szCs w:val="24"/>
        </w:rPr>
        <w:t xml:space="preserve">(3) </w:t>
      </w:r>
      <w:r w:rsidR="00A55C72" w:rsidRPr="00135B84">
        <w:rPr>
          <w:rFonts w:ascii="Arial" w:hAnsi="Arial" w:cs="Arial"/>
          <w:sz w:val="24"/>
          <w:szCs w:val="24"/>
        </w:rPr>
        <w:t>the amount of time needed for each party’s presentation.</w:t>
      </w:r>
    </w:p>
    <w:p w14:paraId="130D4566" w14:textId="77777777" w:rsidR="00520B40" w:rsidRPr="00135B84" w:rsidRDefault="00520B40" w:rsidP="00520B40">
      <w:pPr>
        <w:ind w:left="720" w:right="229"/>
        <w:rPr>
          <w:rFonts w:ascii="Arial" w:hAnsi="Arial" w:cs="Arial"/>
          <w:sz w:val="24"/>
          <w:szCs w:val="24"/>
        </w:rPr>
      </w:pPr>
    </w:p>
    <w:p w14:paraId="5216A0D9" w14:textId="1F6E6E1C" w:rsidR="00520B40" w:rsidRPr="00135B84" w:rsidRDefault="00A55C72" w:rsidP="007D55C6">
      <w:pPr>
        <w:numPr>
          <w:ilvl w:val="0"/>
          <w:numId w:val="20"/>
        </w:numPr>
        <w:ind w:right="229"/>
        <w:jc w:val="both"/>
        <w:rPr>
          <w:rFonts w:ascii="Arial" w:hAnsi="Arial" w:cs="Arial"/>
          <w:sz w:val="24"/>
          <w:szCs w:val="24"/>
        </w:rPr>
      </w:pPr>
      <w:r w:rsidRPr="00135B84">
        <w:rPr>
          <w:rFonts w:ascii="Arial" w:hAnsi="Arial" w:cs="Arial"/>
          <w:b/>
          <w:bCs/>
          <w:sz w:val="24"/>
          <w:szCs w:val="24"/>
        </w:rPr>
        <w:t>Scheduling</w:t>
      </w:r>
      <w:r w:rsidR="00520B40" w:rsidRPr="00135B84">
        <w:rPr>
          <w:rFonts w:ascii="Arial" w:hAnsi="Arial" w:cs="Arial"/>
          <w:b/>
          <w:bCs/>
          <w:sz w:val="24"/>
          <w:szCs w:val="24"/>
        </w:rPr>
        <w:t>:</w:t>
      </w:r>
      <w:r w:rsidR="00520B40" w:rsidRPr="00135B84">
        <w:rPr>
          <w:rFonts w:ascii="Arial" w:hAnsi="Arial" w:cs="Arial"/>
          <w:sz w:val="24"/>
          <w:szCs w:val="24"/>
        </w:rPr>
        <w:t xml:space="preserve"> </w:t>
      </w:r>
      <w:r w:rsidR="0019514C" w:rsidRPr="00135B84">
        <w:rPr>
          <w:rFonts w:ascii="Arial" w:hAnsi="Arial" w:cs="Arial"/>
          <w:sz w:val="24"/>
          <w:szCs w:val="24"/>
        </w:rPr>
        <w:t>I</w:t>
      </w:r>
      <w:r w:rsidRPr="00135B84">
        <w:rPr>
          <w:rFonts w:ascii="Arial" w:hAnsi="Arial" w:cs="Arial"/>
          <w:sz w:val="24"/>
          <w:szCs w:val="24"/>
        </w:rPr>
        <w:t xml:space="preserve">f the </w:t>
      </w:r>
      <w:r w:rsidR="00056795" w:rsidRPr="00135B84">
        <w:rPr>
          <w:rFonts w:ascii="Arial" w:hAnsi="Arial" w:cs="Arial"/>
          <w:sz w:val="24"/>
          <w:szCs w:val="24"/>
        </w:rPr>
        <w:t>C</w:t>
      </w:r>
      <w:r w:rsidRPr="00135B84">
        <w:rPr>
          <w:rFonts w:ascii="Arial" w:hAnsi="Arial" w:cs="Arial"/>
          <w:sz w:val="24"/>
          <w:szCs w:val="24"/>
        </w:rPr>
        <w:t xml:space="preserve">ourt determines that an emergency exists, a hearing will be scheduled by the </w:t>
      </w:r>
      <w:r w:rsidR="00056795" w:rsidRPr="00135B84">
        <w:rPr>
          <w:rFonts w:ascii="Arial" w:hAnsi="Arial" w:cs="Arial"/>
          <w:sz w:val="24"/>
          <w:szCs w:val="24"/>
        </w:rPr>
        <w:t>C</w:t>
      </w:r>
      <w:r w:rsidRPr="00135B84">
        <w:rPr>
          <w:rFonts w:ascii="Arial" w:hAnsi="Arial" w:cs="Arial"/>
          <w:sz w:val="24"/>
          <w:szCs w:val="24"/>
        </w:rPr>
        <w:t>ourt. All parties shall make themselves available for the emergency hearing</w:t>
      </w:r>
      <w:r w:rsidR="007A60DA" w:rsidRPr="00135B84">
        <w:rPr>
          <w:rFonts w:ascii="Arial" w:hAnsi="Arial" w:cs="Arial"/>
          <w:sz w:val="24"/>
          <w:szCs w:val="24"/>
        </w:rPr>
        <w:t>,</w:t>
      </w:r>
      <w:r w:rsidR="00F7463F" w:rsidRPr="00135B84">
        <w:rPr>
          <w:rFonts w:ascii="Arial" w:hAnsi="Arial" w:cs="Arial"/>
          <w:sz w:val="24"/>
          <w:szCs w:val="24"/>
        </w:rPr>
        <w:t xml:space="preserve"> barring exigent circumstances</w:t>
      </w:r>
      <w:r w:rsidRPr="00135B84">
        <w:rPr>
          <w:rFonts w:ascii="Arial" w:hAnsi="Arial" w:cs="Arial"/>
          <w:sz w:val="24"/>
          <w:szCs w:val="24"/>
        </w:rPr>
        <w:t>.</w:t>
      </w:r>
    </w:p>
    <w:p w14:paraId="1426E5DD" w14:textId="77777777" w:rsidR="00A55C72" w:rsidRPr="00135B84" w:rsidRDefault="00A55C72" w:rsidP="00A55C72">
      <w:pPr>
        <w:pStyle w:val="ListParagraph"/>
        <w:rPr>
          <w:rFonts w:ascii="Arial" w:hAnsi="Arial" w:cs="Arial"/>
          <w:sz w:val="24"/>
          <w:szCs w:val="24"/>
        </w:rPr>
      </w:pPr>
    </w:p>
    <w:p w14:paraId="0A5FB171" w14:textId="5A013B09" w:rsidR="00A55C72" w:rsidRPr="00135B84" w:rsidRDefault="00A55C72" w:rsidP="00520B40">
      <w:pPr>
        <w:numPr>
          <w:ilvl w:val="0"/>
          <w:numId w:val="20"/>
        </w:numPr>
        <w:ind w:right="229"/>
        <w:rPr>
          <w:rFonts w:ascii="Arial" w:hAnsi="Arial" w:cs="Arial"/>
          <w:sz w:val="24"/>
          <w:szCs w:val="24"/>
        </w:rPr>
      </w:pPr>
      <w:r w:rsidRPr="00135B84">
        <w:rPr>
          <w:rFonts w:ascii="Arial" w:hAnsi="Arial" w:cs="Arial"/>
          <w:b/>
          <w:bCs/>
          <w:sz w:val="24"/>
          <w:szCs w:val="24"/>
        </w:rPr>
        <w:t>Other</w:t>
      </w:r>
      <w:r w:rsidR="00325673" w:rsidRPr="00135B84">
        <w:rPr>
          <w:rFonts w:ascii="Arial" w:hAnsi="Arial" w:cs="Arial"/>
          <w:b/>
          <w:bCs/>
          <w:sz w:val="24"/>
          <w:szCs w:val="24"/>
        </w:rPr>
        <w:t xml:space="preserve"> </w:t>
      </w:r>
      <w:r w:rsidR="00887221" w:rsidRPr="00135B84">
        <w:rPr>
          <w:rFonts w:ascii="Arial" w:hAnsi="Arial" w:cs="Arial"/>
          <w:b/>
          <w:bCs/>
          <w:sz w:val="24"/>
          <w:szCs w:val="24"/>
        </w:rPr>
        <w:t xml:space="preserve">Procedures Relating to </w:t>
      </w:r>
      <w:r w:rsidR="00325673" w:rsidRPr="00135B84">
        <w:rPr>
          <w:rFonts w:ascii="Arial" w:hAnsi="Arial" w:cs="Arial"/>
          <w:b/>
          <w:bCs/>
          <w:sz w:val="24"/>
          <w:szCs w:val="24"/>
        </w:rPr>
        <w:t>Emergency and Other Urgent Matters</w:t>
      </w:r>
      <w:r w:rsidRPr="00135B84">
        <w:rPr>
          <w:rFonts w:ascii="Arial" w:hAnsi="Arial" w:cs="Arial"/>
          <w:b/>
          <w:bCs/>
          <w:sz w:val="24"/>
          <w:szCs w:val="24"/>
        </w:rPr>
        <w:t>:</w:t>
      </w:r>
      <w:r w:rsidRPr="00135B84">
        <w:rPr>
          <w:rFonts w:ascii="Arial" w:hAnsi="Arial" w:cs="Arial"/>
          <w:sz w:val="24"/>
          <w:szCs w:val="24"/>
        </w:rPr>
        <w:t xml:space="preserve"> </w:t>
      </w:r>
      <w:sdt>
        <w:sdtPr>
          <w:rPr>
            <w:rFonts w:ascii="Arial" w:eastAsiaTheme="minorHAnsi" w:hAnsi="Arial" w:cs="Arial"/>
            <w:color w:val="000000"/>
            <w:sz w:val="24"/>
            <w:szCs w:val="24"/>
          </w:rPr>
          <w:alias w:val="Other"/>
          <w:tag w:val="Other"/>
          <w:id w:val="-411155995"/>
          <w:placeholder>
            <w:docPart w:val="0A1413810E2B4FF9987D14A6E8E66EA2"/>
          </w:placeholder>
          <w:text/>
        </w:sdtPr>
        <w:sdtEndPr/>
        <w:sdtContent>
          <w:r w:rsidR="000A7B9A" w:rsidRPr="00135B84">
            <w:rPr>
              <w:rFonts w:ascii="Arial" w:eastAsiaTheme="minorHAnsi" w:hAnsi="Arial" w:cs="Arial"/>
              <w:color w:val="000000"/>
              <w:sz w:val="24"/>
              <w:szCs w:val="24"/>
            </w:rPr>
            <w:t xml:space="preserve">If seeking an ex parte hearing without notice of hearing, you must state an adequate reason </w:t>
          </w:r>
          <w:r w:rsidR="00A428F9" w:rsidRPr="00135B84">
            <w:rPr>
              <w:rFonts w:ascii="Arial" w:eastAsiaTheme="minorHAnsi" w:hAnsi="Arial" w:cs="Arial"/>
              <w:color w:val="000000"/>
              <w:sz w:val="24"/>
              <w:szCs w:val="24"/>
            </w:rPr>
            <w:t xml:space="preserve">why </w:t>
          </w:r>
          <w:r w:rsidR="000A7B9A" w:rsidRPr="00135B84">
            <w:rPr>
              <w:rFonts w:ascii="Arial" w:eastAsiaTheme="minorHAnsi" w:hAnsi="Arial" w:cs="Arial"/>
              <w:color w:val="000000"/>
              <w:sz w:val="24"/>
              <w:szCs w:val="24"/>
            </w:rPr>
            <w:t>the other party should not be given notice.</w:t>
          </w:r>
          <w:r w:rsidR="00C3180A" w:rsidRPr="00135B84">
            <w:rPr>
              <w:rFonts w:ascii="Arial" w:eastAsiaTheme="minorHAnsi" w:hAnsi="Arial" w:cs="Arial"/>
              <w:color w:val="000000"/>
              <w:sz w:val="24"/>
              <w:szCs w:val="24"/>
            </w:rPr>
            <w:t xml:space="preserve"> </w:t>
          </w:r>
          <w:r w:rsidR="000A7B9A" w:rsidRPr="00135B84">
            <w:rPr>
              <w:rFonts w:ascii="Arial" w:eastAsiaTheme="minorHAnsi" w:hAnsi="Arial" w:cs="Arial"/>
              <w:color w:val="000000"/>
              <w:sz w:val="24"/>
              <w:szCs w:val="24"/>
            </w:rPr>
            <w:t>All such motions must be verified/sworn by the movant &amp; signed by counsel</w:t>
          </w:r>
          <w:r w:rsidR="00A428F9" w:rsidRPr="00135B84">
            <w:rPr>
              <w:rFonts w:ascii="Arial" w:eastAsiaTheme="minorHAnsi" w:hAnsi="Arial" w:cs="Arial"/>
              <w:color w:val="000000"/>
              <w:sz w:val="24"/>
              <w:szCs w:val="24"/>
            </w:rPr>
            <w:t>, if applicable</w:t>
          </w:r>
          <w:r w:rsidR="000A7B9A" w:rsidRPr="00135B84">
            <w:rPr>
              <w:rFonts w:ascii="Arial" w:eastAsiaTheme="minorHAnsi" w:hAnsi="Arial" w:cs="Arial"/>
              <w:color w:val="000000"/>
              <w:sz w:val="24"/>
              <w:szCs w:val="24"/>
            </w:rPr>
            <w:t xml:space="preserve">. Emergency motions should be emailed to </w:t>
          </w:r>
          <w:r w:rsidR="00312AE1" w:rsidRPr="00135B84">
            <w:rPr>
              <w:rFonts w:ascii="Arial" w:eastAsiaTheme="minorHAnsi" w:hAnsi="Arial" w:cs="Arial"/>
              <w:color w:val="000000"/>
              <w:sz w:val="24"/>
              <w:szCs w:val="24"/>
            </w:rPr>
            <w:t xml:space="preserve">the </w:t>
          </w:r>
          <w:r w:rsidR="000A7B9A" w:rsidRPr="00135B84">
            <w:rPr>
              <w:rFonts w:ascii="Arial" w:eastAsiaTheme="minorHAnsi" w:hAnsi="Arial" w:cs="Arial"/>
              <w:color w:val="000000"/>
              <w:sz w:val="24"/>
              <w:szCs w:val="24"/>
            </w:rPr>
            <w:t xml:space="preserve">Judicial Assistant or delivered to the Judge’s chambers for review. There shall be no ex parte communication outside the motion concerning this request. After the Judge has reviewed the motion, the Judicial Assistant will contact the moving party regarding the Judge’s decision. Should </w:t>
          </w:r>
          <w:r w:rsidR="003E31C3" w:rsidRPr="00135B84">
            <w:rPr>
              <w:rFonts w:ascii="Arial" w:eastAsiaTheme="minorHAnsi" w:hAnsi="Arial" w:cs="Arial"/>
              <w:color w:val="000000"/>
              <w:sz w:val="24"/>
              <w:szCs w:val="24"/>
            </w:rPr>
            <w:t xml:space="preserve">the Judge </w:t>
          </w:r>
          <w:r w:rsidR="000A7B9A" w:rsidRPr="00135B84">
            <w:rPr>
              <w:rFonts w:ascii="Arial" w:eastAsiaTheme="minorHAnsi" w:hAnsi="Arial" w:cs="Arial"/>
              <w:color w:val="000000"/>
              <w:sz w:val="24"/>
              <w:szCs w:val="24"/>
            </w:rPr>
            <w:t>be out of the office, please follow local rules of procedure by contacting the next division in alphabetical order</w:t>
          </w:r>
        </w:sdtContent>
      </w:sdt>
      <w:r w:rsidRPr="00135B84">
        <w:rPr>
          <w:rFonts w:ascii="Arial" w:hAnsi="Arial" w:cs="Arial"/>
          <w:sz w:val="24"/>
          <w:szCs w:val="24"/>
        </w:rPr>
        <w:t>.</w:t>
      </w:r>
    </w:p>
    <w:p w14:paraId="68ED6EF3" w14:textId="69B1C028" w:rsidR="00744FB7" w:rsidRPr="00135B84" w:rsidRDefault="00490494" w:rsidP="00744FB7">
      <w:pPr>
        <w:pStyle w:val="Heading1"/>
        <w:numPr>
          <w:ilvl w:val="0"/>
          <w:numId w:val="10"/>
        </w:numPr>
        <w:tabs>
          <w:tab w:val="left" w:pos="565"/>
        </w:tabs>
        <w:spacing w:before="280"/>
        <w:ind w:left="180" w:firstLine="0"/>
        <w:rPr>
          <w:rFonts w:ascii="Arial" w:hAnsi="Arial" w:cs="Arial"/>
          <w:sz w:val="24"/>
          <w:szCs w:val="24"/>
        </w:rPr>
      </w:pPr>
      <w:bookmarkStart w:id="17" w:name="G._Exhibits_for_Evidentiary_Proceedings"/>
      <w:bookmarkStart w:id="18" w:name="_Toc172552839"/>
      <w:bookmarkEnd w:id="17"/>
      <w:r w:rsidRPr="00135B84">
        <w:rPr>
          <w:rFonts w:ascii="Arial" w:hAnsi="Arial" w:cs="Arial"/>
          <w:sz w:val="24"/>
          <w:szCs w:val="24"/>
        </w:rPr>
        <w:t>Exhibits</w:t>
      </w:r>
      <w:r w:rsidRPr="00135B84">
        <w:rPr>
          <w:rFonts w:ascii="Arial" w:hAnsi="Arial" w:cs="Arial"/>
          <w:spacing w:val="-7"/>
          <w:sz w:val="24"/>
          <w:szCs w:val="24"/>
        </w:rPr>
        <w:t xml:space="preserve"> </w:t>
      </w:r>
      <w:r w:rsidRPr="00135B84">
        <w:rPr>
          <w:rFonts w:ascii="Arial" w:hAnsi="Arial" w:cs="Arial"/>
          <w:sz w:val="24"/>
          <w:szCs w:val="24"/>
        </w:rPr>
        <w:t>for</w:t>
      </w:r>
      <w:r w:rsidRPr="00135B84">
        <w:rPr>
          <w:rFonts w:ascii="Arial" w:hAnsi="Arial" w:cs="Arial"/>
          <w:spacing w:val="-7"/>
          <w:sz w:val="24"/>
          <w:szCs w:val="24"/>
        </w:rPr>
        <w:t xml:space="preserve"> </w:t>
      </w:r>
      <w:r w:rsidRPr="00135B84">
        <w:rPr>
          <w:rFonts w:ascii="Arial" w:hAnsi="Arial" w:cs="Arial"/>
          <w:sz w:val="24"/>
          <w:szCs w:val="24"/>
        </w:rPr>
        <w:t>Evidentiary</w:t>
      </w:r>
      <w:r w:rsidRPr="00135B84">
        <w:rPr>
          <w:rFonts w:ascii="Arial" w:hAnsi="Arial" w:cs="Arial"/>
          <w:spacing w:val="-7"/>
          <w:sz w:val="24"/>
          <w:szCs w:val="24"/>
        </w:rPr>
        <w:t xml:space="preserve"> </w:t>
      </w:r>
      <w:r w:rsidRPr="00135B84">
        <w:rPr>
          <w:rFonts w:ascii="Arial" w:hAnsi="Arial" w:cs="Arial"/>
          <w:spacing w:val="-2"/>
          <w:sz w:val="24"/>
          <w:szCs w:val="24"/>
        </w:rPr>
        <w:t>Proceedings</w:t>
      </w:r>
      <w:bookmarkEnd w:id="18"/>
    </w:p>
    <w:p w14:paraId="29437E1C" w14:textId="554C19F5" w:rsidR="007E3C8D" w:rsidRPr="007E3C8D" w:rsidRDefault="00520B40" w:rsidP="007E3C8D">
      <w:pPr>
        <w:pStyle w:val="BodyText"/>
        <w:numPr>
          <w:ilvl w:val="0"/>
          <w:numId w:val="32"/>
        </w:numPr>
        <w:spacing w:before="279"/>
        <w:ind w:left="810"/>
        <w:jc w:val="both"/>
        <w:rPr>
          <w:rFonts w:ascii="Arial" w:hAnsi="Arial" w:cs="Arial"/>
        </w:rPr>
      </w:pPr>
      <w:r w:rsidRPr="00135B84">
        <w:rPr>
          <w:rFonts w:ascii="Arial" w:hAnsi="Arial" w:cs="Arial"/>
          <w:b/>
          <w:bCs/>
        </w:rPr>
        <w:t>Submission Method:</w:t>
      </w:r>
      <w:r w:rsidRPr="00135B84">
        <w:rPr>
          <w:rFonts w:ascii="Arial" w:hAnsi="Arial" w:cs="Arial"/>
        </w:rPr>
        <w:t xml:space="preserve"> </w:t>
      </w:r>
      <w:r w:rsidR="002D064A" w:rsidRPr="00135B84">
        <w:rPr>
          <w:rFonts w:ascii="Arial" w:hAnsi="Arial" w:cs="Arial"/>
        </w:rPr>
        <w:t xml:space="preserve">Any submissions </w:t>
      </w:r>
      <w:r w:rsidR="000A7B9A" w:rsidRPr="00135B84">
        <w:rPr>
          <w:rFonts w:ascii="Arial" w:hAnsi="Arial" w:cs="Arial"/>
        </w:rPr>
        <w:t xml:space="preserve">25 pages or less should be submitted </w:t>
      </w:r>
      <w:r w:rsidR="001A16D1" w:rsidRPr="00135B84">
        <w:rPr>
          <w:rFonts w:ascii="Arial" w:hAnsi="Arial" w:cs="Arial"/>
        </w:rPr>
        <w:t xml:space="preserve">via email </w:t>
      </w:r>
      <w:r w:rsidR="000A7B9A" w:rsidRPr="00135B84">
        <w:rPr>
          <w:rFonts w:ascii="Arial" w:hAnsi="Arial" w:cs="Arial"/>
        </w:rPr>
        <w:t>for hearings being conducted via Zoom. Any submissions exceeding 25 pages should be hand</w:t>
      </w:r>
      <w:r w:rsidR="001A16D1" w:rsidRPr="00135B84">
        <w:rPr>
          <w:rFonts w:ascii="Arial" w:hAnsi="Arial" w:cs="Arial"/>
        </w:rPr>
        <w:t>-</w:t>
      </w:r>
      <w:r w:rsidR="000A7B9A" w:rsidRPr="00135B84">
        <w:rPr>
          <w:rFonts w:ascii="Arial" w:hAnsi="Arial" w:cs="Arial"/>
        </w:rPr>
        <w:t>delivered to the Court.</w:t>
      </w:r>
      <w:r w:rsidR="002D064A" w:rsidRPr="00135B84">
        <w:rPr>
          <w:rFonts w:ascii="Arial" w:hAnsi="Arial" w:cs="Arial"/>
        </w:rPr>
        <w:t xml:space="preserve"> </w:t>
      </w:r>
      <w:r w:rsidR="002147BB" w:rsidRPr="00135B84">
        <w:rPr>
          <w:rFonts w:ascii="Arial" w:hAnsi="Arial" w:cs="Arial"/>
        </w:rPr>
        <w:t xml:space="preserve">All exhibits must be provided </w:t>
      </w:r>
      <w:r w:rsidR="007E3C8D" w:rsidRPr="007E3C8D">
        <w:rPr>
          <w:rFonts w:ascii="Arial" w:hAnsi="Arial" w:cs="Arial"/>
        </w:rPr>
        <w:t xml:space="preserve">to the Court at least three (3) business days before the hearing/trial. </w:t>
      </w:r>
    </w:p>
    <w:p w14:paraId="281B512D" w14:textId="33CA6371" w:rsidR="002D064A" w:rsidRPr="00135B84" w:rsidRDefault="00A55C72" w:rsidP="002D064A">
      <w:pPr>
        <w:pStyle w:val="ListParagraph"/>
        <w:numPr>
          <w:ilvl w:val="0"/>
          <w:numId w:val="28"/>
        </w:numPr>
        <w:tabs>
          <w:tab w:val="left" w:pos="460"/>
        </w:tabs>
        <w:spacing w:before="240"/>
        <w:ind w:right="219"/>
        <w:jc w:val="both"/>
        <w:rPr>
          <w:rFonts w:ascii="Arial" w:hAnsi="Arial" w:cs="Arial"/>
          <w:sz w:val="24"/>
          <w:szCs w:val="24"/>
        </w:rPr>
      </w:pPr>
      <w:r w:rsidRPr="00135B84">
        <w:rPr>
          <w:rFonts w:ascii="Arial" w:hAnsi="Arial" w:cs="Arial"/>
          <w:b/>
          <w:bCs/>
          <w:sz w:val="24"/>
          <w:szCs w:val="24"/>
        </w:rPr>
        <w:t>Format:</w:t>
      </w:r>
      <w:r w:rsidRPr="00135B84">
        <w:rPr>
          <w:rFonts w:ascii="Arial" w:hAnsi="Arial" w:cs="Arial"/>
          <w:sz w:val="24"/>
          <w:szCs w:val="24"/>
        </w:rPr>
        <w:t xml:space="preserve"> </w:t>
      </w:r>
      <w:r w:rsidR="00AB1B53" w:rsidRPr="00135B84">
        <w:rPr>
          <w:rFonts w:ascii="Arial" w:hAnsi="Arial" w:cs="Arial"/>
          <w:sz w:val="24"/>
          <w:szCs w:val="24"/>
        </w:rPr>
        <w:t>Documentary e</w:t>
      </w:r>
      <w:r w:rsidRPr="00135B84">
        <w:rPr>
          <w:rFonts w:ascii="Arial" w:hAnsi="Arial" w:cs="Arial"/>
          <w:sz w:val="24"/>
          <w:szCs w:val="24"/>
        </w:rPr>
        <w:t xml:space="preserve">xhibits must be submitted to the </w:t>
      </w:r>
      <w:r w:rsidR="00C96DEC" w:rsidRPr="00135B84">
        <w:rPr>
          <w:rFonts w:ascii="Arial" w:hAnsi="Arial" w:cs="Arial"/>
          <w:sz w:val="24"/>
          <w:szCs w:val="24"/>
        </w:rPr>
        <w:t>C</w:t>
      </w:r>
      <w:r w:rsidRPr="00135B84">
        <w:rPr>
          <w:rFonts w:ascii="Arial" w:hAnsi="Arial" w:cs="Arial"/>
          <w:sz w:val="24"/>
          <w:szCs w:val="24"/>
        </w:rPr>
        <w:t xml:space="preserve">lerk of </w:t>
      </w:r>
      <w:r w:rsidR="00C96DEC" w:rsidRPr="00135B84">
        <w:rPr>
          <w:rFonts w:ascii="Arial" w:hAnsi="Arial" w:cs="Arial"/>
          <w:sz w:val="24"/>
          <w:szCs w:val="24"/>
        </w:rPr>
        <w:t>the C</w:t>
      </w:r>
      <w:r w:rsidRPr="00135B84">
        <w:rPr>
          <w:rFonts w:ascii="Arial" w:hAnsi="Arial" w:cs="Arial"/>
          <w:sz w:val="24"/>
          <w:szCs w:val="24"/>
        </w:rPr>
        <w:t>ourt in paper format</w:t>
      </w:r>
      <w:r w:rsidR="00AB1B53" w:rsidRPr="00135B84">
        <w:rPr>
          <w:rFonts w:ascii="Arial" w:hAnsi="Arial" w:cs="Arial"/>
          <w:sz w:val="24"/>
          <w:szCs w:val="24"/>
        </w:rPr>
        <w:t xml:space="preserve">. Recordings must be submitted via </w:t>
      </w:r>
      <w:r w:rsidR="00D9591E" w:rsidRPr="00135B84">
        <w:rPr>
          <w:rFonts w:ascii="Arial" w:hAnsi="Arial" w:cs="Arial"/>
          <w:sz w:val="24"/>
          <w:szCs w:val="24"/>
        </w:rPr>
        <w:t xml:space="preserve">a </w:t>
      </w:r>
      <w:r w:rsidR="00AB1B53" w:rsidRPr="00135B84">
        <w:rPr>
          <w:rFonts w:ascii="Arial" w:hAnsi="Arial" w:cs="Arial"/>
          <w:sz w:val="24"/>
          <w:szCs w:val="24"/>
        </w:rPr>
        <w:t>thumb</w:t>
      </w:r>
      <w:r w:rsidRPr="00135B84">
        <w:rPr>
          <w:rFonts w:ascii="Arial" w:hAnsi="Arial" w:cs="Arial"/>
          <w:sz w:val="24"/>
          <w:szCs w:val="24"/>
        </w:rPr>
        <w:t xml:space="preserve"> </w:t>
      </w:r>
      <w:r w:rsidR="00AB1B53" w:rsidRPr="00135B84">
        <w:rPr>
          <w:rFonts w:ascii="Arial" w:hAnsi="Arial" w:cs="Arial"/>
          <w:sz w:val="24"/>
          <w:szCs w:val="24"/>
        </w:rPr>
        <w:t xml:space="preserve">drive. </w:t>
      </w:r>
      <w:r w:rsidRPr="00135B84">
        <w:rPr>
          <w:rFonts w:ascii="Arial" w:hAnsi="Arial" w:cs="Arial"/>
          <w:sz w:val="24"/>
          <w:szCs w:val="24"/>
        </w:rPr>
        <w:t>All attorneys and self-represented litigants mu</w:t>
      </w:r>
      <w:r w:rsidR="0028608F" w:rsidRPr="00135B84">
        <w:rPr>
          <w:rFonts w:ascii="Arial" w:hAnsi="Arial" w:cs="Arial"/>
          <w:sz w:val="24"/>
          <w:szCs w:val="24"/>
        </w:rPr>
        <w:t>s</w:t>
      </w:r>
      <w:r w:rsidRPr="00135B84">
        <w:rPr>
          <w:rFonts w:ascii="Arial" w:hAnsi="Arial" w:cs="Arial"/>
          <w:sz w:val="24"/>
          <w:szCs w:val="24"/>
        </w:rPr>
        <w:t xml:space="preserve">t </w:t>
      </w:r>
      <w:r w:rsidR="00D9591E" w:rsidRPr="00135B84">
        <w:rPr>
          <w:rFonts w:ascii="Arial" w:hAnsi="Arial" w:cs="Arial"/>
          <w:sz w:val="24"/>
          <w:szCs w:val="24"/>
        </w:rPr>
        <w:t xml:space="preserve">provide </w:t>
      </w:r>
      <w:r w:rsidRPr="00135B84">
        <w:rPr>
          <w:rFonts w:ascii="Arial" w:hAnsi="Arial" w:cs="Arial"/>
          <w:sz w:val="24"/>
          <w:szCs w:val="24"/>
        </w:rPr>
        <w:t xml:space="preserve">sufficient copies of each exhibit for the clerk, the </w:t>
      </w:r>
      <w:r w:rsidR="00C96DEC" w:rsidRPr="00135B84">
        <w:rPr>
          <w:rFonts w:ascii="Arial" w:hAnsi="Arial" w:cs="Arial"/>
          <w:sz w:val="24"/>
          <w:szCs w:val="24"/>
        </w:rPr>
        <w:t>Co</w:t>
      </w:r>
      <w:r w:rsidRPr="00135B84">
        <w:rPr>
          <w:rFonts w:ascii="Arial" w:hAnsi="Arial" w:cs="Arial"/>
          <w:sz w:val="24"/>
          <w:szCs w:val="24"/>
        </w:rPr>
        <w:t>urt, and each party</w:t>
      </w:r>
      <w:r w:rsidR="004C7ED2" w:rsidRPr="00135B84">
        <w:rPr>
          <w:rFonts w:ascii="Arial" w:hAnsi="Arial" w:cs="Arial"/>
          <w:sz w:val="24"/>
          <w:szCs w:val="24"/>
        </w:rPr>
        <w:t xml:space="preserve"> to review during the hearing</w:t>
      </w:r>
      <w:r w:rsidR="006515F0" w:rsidRPr="00135B84">
        <w:rPr>
          <w:rFonts w:ascii="Arial" w:hAnsi="Arial" w:cs="Arial"/>
          <w:sz w:val="24"/>
          <w:szCs w:val="24"/>
        </w:rPr>
        <w:t xml:space="preserve"> or trial</w:t>
      </w:r>
      <w:r w:rsidRPr="00135B84">
        <w:rPr>
          <w:rFonts w:ascii="Arial" w:hAnsi="Arial" w:cs="Arial"/>
          <w:sz w:val="24"/>
          <w:szCs w:val="24"/>
        </w:rPr>
        <w:t xml:space="preserve">. </w:t>
      </w:r>
      <w:r w:rsidR="002D064A" w:rsidRPr="00135B84">
        <w:rPr>
          <w:rFonts w:ascii="Arial" w:hAnsi="Arial" w:cs="Arial"/>
          <w:sz w:val="24"/>
          <w:szCs w:val="24"/>
        </w:rPr>
        <w:t xml:space="preserve">All exhibits </w:t>
      </w:r>
      <w:r w:rsidR="000F586D" w:rsidRPr="00135B84">
        <w:rPr>
          <w:rFonts w:ascii="Arial" w:hAnsi="Arial" w:cs="Arial"/>
          <w:sz w:val="24"/>
          <w:szCs w:val="24"/>
        </w:rPr>
        <w:t xml:space="preserve">must </w:t>
      </w:r>
      <w:r w:rsidR="002D064A" w:rsidRPr="00135B84">
        <w:rPr>
          <w:rFonts w:ascii="Arial" w:hAnsi="Arial" w:cs="Arial"/>
          <w:sz w:val="24"/>
          <w:szCs w:val="24"/>
        </w:rPr>
        <w:t>be tabbed</w:t>
      </w:r>
      <w:r w:rsidR="00D9591E" w:rsidRPr="00135B84">
        <w:rPr>
          <w:rFonts w:ascii="Arial" w:hAnsi="Arial" w:cs="Arial"/>
          <w:sz w:val="24"/>
          <w:szCs w:val="24"/>
        </w:rPr>
        <w:t xml:space="preserve">, Bates stamped, </w:t>
      </w:r>
      <w:r w:rsidR="002D064A" w:rsidRPr="00135B84">
        <w:rPr>
          <w:rFonts w:ascii="Arial" w:hAnsi="Arial" w:cs="Arial"/>
          <w:sz w:val="24"/>
          <w:szCs w:val="24"/>
        </w:rPr>
        <w:t xml:space="preserve">and pre-marked in the following format: </w:t>
      </w:r>
    </w:p>
    <w:p w14:paraId="3B05FBD2" w14:textId="77777777" w:rsidR="002D064A" w:rsidRPr="00135B84" w:rsidRDefault="002D064A" w:rsidP="002D064A">
      <w:pPr>
        <w:pStyle w:val="NoSpacing"/>
        <w:rPr>
          <w:rFonts w:ascii="Arial" w:hAnsi="Arial" w:cs="Arial"/>
        </w:rPr>
      </w:pPr>
    </w:p>
    <w:p w14:paraId="6F9A8446" w14:textId="77777777" w:rsidR="002D064A" w:rsidRPr="00135B84" w:rsidRDefault="002D064A" w:rsidP="002D064A">
      <w:pPr>
        <w:pStyle w:val="NoSpacing"/>
        <w:ind w:left="2160" w:firstLine="720"/>
        <w:rPr>
          <w:rFonts w:ascii="Arial" w:hAnsi="Arial" w:cs="Arial"/>
          <w:color w:val="4472C4"/>
        </w:rPr>
      </w:pPr>
      <w:r w:rsidRPr="00135B84">
        <w:rPr>
          <w:rFonts w:ascii="Arial" w:hAnsi="Arial" w:cs="Arial"/>
          <w:color w:val="4472C4"/>
        </w:rPr>
        <w:t>Case No. _</w:t>
      </w:r>
      <w:r w:rsidRPr="00135B84">
        <w:rPr>
          <w:rFonts w:ascii="Arial" w:hAnsi="Arial" w:cs="Arial"/>
          <w:color w:val="4472C4"/>
          <w:u w:val="single"/>
        </w:rPr>
        <w:t>2020-DR-123456 FMXX</w:t>
      </w:r>
      <w:r w:rsidRPr="00135B84">
        <w:rPr>
          <w:rFonts w:ascii="Arial" w:hAnsi="Arial" w:cs="Arial"/>
          <w:color w:val="4472C4"/>
        </w:rPr>
        <w:t>______</w:t>
      </w:r>
    </w:p>
    <w:p w14:paraId="15D15B3B" w14:textId="77777777" w:rsidR="002D064A" w:rsidRPr="00135B84" w:rsidRDefault="002D064A" w:rsidP="002D064A">
      <w:pPr>
        <w:pStyle w:val="NoSpacing"/>
        <w:ind w:left="2160" w:firstLine="720"/>
        <w:rPr>
          <w:rFonts w:ascii="Arial" w:hAnsi="Arial" w:cs="Arial"/>
          <w:color w:val="4472C4"/>
        </w:rPr>
      </w:pPr>
      <w:r w:rsidRPr="00135B84">
        <w:rPr>
          <w:rFonts w:ascii="Arial" w:hAnsi="Arial" w:cs="Arial"/>
          <w:color w:val="4472C4"/>
        </w:rPr>
        <w:t>Petitioner/Respondent’s Exhibit No. __</w:t>
      </w:r>
      <w:r w:rsidRPr="00135B84">
        <w:rPr>
          <w:rFonts w:ascii="Arial" w:hAnsi="Arial" w:cs="Arial"/>
          <w:color w:val="4472C4"/>
          <w:u w:val="single"/>
        </w:rPr>
        <w:t>A</w:t>
      </w:r>
      <w:r w:rsidRPr="00135B84">
        <w:rPr>
          <w:rFonts w:ascii="Arial" w:hAnsi="Arial" w:cs="Arial"/>
          <w:color w:val="4472C4"/>
        </w:rPr>
        <w:t>___</w:t>
      </w:r>
    </w:p>
    <w:p w14:paraId="1BA5AC32" w14:textId="77777777" w:rsidR="002D064A" w:rsidRPr="00135B84" w:rsidRDefault="002D064A" w:rsidP="002D064A">
      <w:pPr>
        <w:pStyle w:val="NoSpacing"/>
        <w:ind w:left="2160" w:firstLine="720"/>
        <w:rPr>
          <w:rFonts w:ascii="Arial" w:hAnsi="Arial" w:cs="Arial"/>
          <w:color w:val="4472C4"/>
        </w:rPr>
      </w:pPr>
      <w:r w:rsidRPr="00135B84">
        <w:rPr>
          <w:rFonts w:ascii="Arial" w:hAnsi="Arial" w:cs="Arial"/>
          <w:color w:val="4472C4"/>
        </w:rPr>
        <w:t>Admitted as Exhibit ______</w:t>
      </w:r>
    </w:p>
    <w:p w14:paraId="3DCBB1C3" w14:textId="77777777" w:rsidR="002D064A" w:rsidRPr="00135B84" w:rsidRDefault="002D064A" w:rsidP="002D064A">
      <w:pPr>
        <w:spacing w:after="386"/>
        <w:ind w:left="2160" w:firstLine="720"/>
        <w:jc w:val="both"/>
        <w:rPr>
          <w:rFonts w:ascii="Arial" w:hAnsi="Arial" w:cs="Arial"/>
          <w:sz w:val="24"/>
          <w:szCs w:val="24"/>
        </w:rPr>
      </w:pPr>
      <w:r w:rsidRPr="00135B84">
        <w:rPr>
          <w:rFonts w:ascii="Arial" w:hAnsi="Arial" w:cs="Arial"/>
          <w:color w:val="4472C4"/>
          <w:sz w:val="24"/>
          <w:szCs w:val="24"/>
        </w:rPr>
        <w:t>Date admitted __</w:t>
      </w:r>
      <w:r w:rsidRPr="00135B84">
        <w:rPr>
          <w:rFonts w:ascii="Arial" w:hAnsi="Arial" w:cs="Arial"/>
          <w:color w:val="4472C4"/>
          <w:sz w:val="24"/>
          <w:szCs w:val="24"/>
          <w:u w:val="single"/>
        </w:rPr>
        <w:t>10/1/2020</w:t>
      </w:r>
      <w:r w:rsidRPr="00135B84">
        <w:rPr>
          <w:rFonts w:ascii="Arial" w:hAnsi="Arial" w:cs="Arial"/>
          <w:color w:val="4472C4"/>
          <w:sz w:val="24"/>
          <w:szCs w:val="24"/>
        </w:rPr>
        <w:t xml:space="preserve">_____________ </w:t>
      </w:r>
    </w:p>
    <w:p w14:paraId="677FF85F" w14:textId="19C22491" w:rsidR="006B5CBB" w:rsidRPr="00135B84" w:rsidRDefault="00520B40" w:rsidP="00B161B8">
      <w:pPr>
        <w:pStyle w:val="ListParagraph"/>
        <w:numPr>
          <w:ilvl w:val="0"/>
          <w:numId w:val="28"/>
        </w:numPr>
        <w:tabs>
          <w:tab w:val="left" w:pos="460"/>
        </w:tabs>
        <w:spacing w:before="240"/>
        <w:ind w:right="219"/>
        <w:jc w:val="both"/>
        <w:rPr>
          <w:rFonts w:ascii="Arial" w:hAnsi="Arial" w:cs="Arial"/>
          <w:sz w:val="24"/>
          <w:szCs w:val="24"/>
        </w:rPr>
      </w:pPr>
      <w:r w:rsidRPr="00135B84">
        <w:rPr>
          <w:rFonts w:ascii="Arial" w:hAnsi="Arial" w:cs="Arial"/>
          <w:b/>
          <w:bCs/>
          <w:sz w:val="24"/>
          <w:szCs w:val="24"/>
        </w:rPr>
        <w:t>Deadline for Submissions:</w:t>
      </w:r>
      <w:r w:rsidRPr="00135B84">
        <w:rPr>
          <w:rFonts w:ascii="Arial" w:hAnsi="Arial" w:cs="Arial"/>
          <w:sz w:val="24"/>
          <w:szCs w:val="24"/>
        </w:rPr>
        <w:t xml:space="preserve"> </w:t>
      </w:r>
      <w:r w:rsidR="00595A29" w:rsidRPr="00135B84">
        <w:rPr>
          <w:rFonts w:ascii="Arial" w:hAnsi="Arial" w:cs="Arial"/>
          <w:sz w:val="24"/>
          <w:szCs w:val="24"/>
        </w:rPr>
        <w:t xml:space="preserve">All exhibits must be received in chambers </w:t>
      </w:r>
      <w:r w:rsidR="00502F15" w:rsidRPr="00135B84">
        <w:rPr>
          <w:rFonts w:ascii="Arial" w:hAnsi="Arial" w:cs="Arial"/>
          <w:sz w:val="24"/>
          <w:szCs w:val="24"/>
        </w:rPr>
        <w:t xml:space="preserve">and provided to the opposing party </w:t>
      </w:r>
      <w:r w:rsidR="00CE72F9" w:rsidRPr="00135B84">
        <w:rPr>
          <w:rFonts w:ascii="Arial" w:hAnsi="Arial" w:cs="Arial"/>
          <w:sz w:val="24"/>
          <w:szCs w:val="24"/>
        </w:rPr>
        <w:t xml:space="preserve">at least 48 hours </w:t>
      </w:r>
      <w:r w:rsidR="00595A29" w:rsidRPr="00135B84">
        <w:rPr>
          <w:rFonts w:ascii="Arial" w:hAnsi="Arial" w:cs="Arial"/>
          <w:sz w:val="24"/>
          <w:szCs w:val="24"/>
        </w:rPr>
        <w:t>before the evidentiary proceeding</w:t>
      </w:r>
      <w:r w:rsidR="006D17D7" w:rsidRPr="00135B84">
        <w:rPr>
          <w:rFonts w:ascii="Arial" w:hAnsi="Arial" w:cs="Arial"/>
          <w:sz w:val="24"/>
          <w:szCs w:val="24"/>
        </w:rPr>
        <w:t>.</w:t>
      </w:r>
    </w:p>
    <w:p w14:paraId="6B3F1475" w14:textId="77777777" w:rsidR="00C47D7A" w:rsidRPr="00135B84" w:rsidRDefault="00C47D7A" w:rsidP="00C47D7A">
      <w:pPr>
        <w:pStyle w:val="ListParagraph"/>
        <w:tabs>
          <w:tab w:val="left" w:pos="460"/>
        </w:tabs>
        <w:spacing w:before="240"/>
        <w:ind w:left="720" w:right="219"/>
        <w:jc w:val="both"/>
        <w:rPr>
          <w:rFonts w:ascii="Arial" w:hAnsi="Arial" w:cs="Arial"/>
          <w:sz w:val="24"/>
          <w:szCs w:val="24"/>
        </w:rPr>
      </w:pPr>
    </w:p>
    <w:p w14:paraId="1DBA4772" w14:textId="61BAA62B" w:rsidR="00504466" w:rsidRPr="00135B84" w:rsidRDefault="00D9591E" w:rsidP="00B161B8">
      <w:pPr>
        <w:pStyle w:val="Heading1"/>
        <w:numPr>
          <w:ilvl w:val="0"/>
          <w:numId w:val="10"/>
        </w:numPr>
        <w:tabs>
          <w:tab w:val="left" w:pos="540"/>
        </w:tabs>
        <w:spacing w:before="1"/>
        <w:rPr>
          <w:rFonts w:ascii="Arial" w:hAnsi="Arial" w:cs="Arial"/>
          <w:sz w:val="24"/>
          <w:szCs w:val="24"/>
        </w:rPr>
      </w:pPr>
      <w:bookmarkStart w:id="19" w:name="J._Preferred_Division_Forms"/>
      <w:bookmarkStart w:id="20" w:name="_Toc172552842"/>
      <w:bookmarkEnd w:id="19"/>
      <w:r w:rsidRPr="00135B84">
        <w:rPr>
          <w:rFonts w:ascii="Arial" w:hAnsi="Arial" w:cs="Arial"/>
          <w:spacing w:val="-4"/>
          <w:sz w:val="24"/>
          <w:szCs w:val="24"/>
        </w:rPr>
        <w:t xml:space="preserve"> </w:t>
      </w:r>
      <w:r w:rsidR="00490494" w:rsidRPr="00135B84">
        <w:rPr>
          <w:rFonts w:ascii="Arial" w:hAnsi="Arial" w:cs="Arial"/>
          <w:spacing w:val="-4"/>
          <w:sz w:val="24"/>
          <w:szCs w:val="24"/>
        </w:rPr>
        <w:t>Forms</w:t>
      </w:r>
      <w:bookmarkEnd w:id="20"/>
    </w:p>
    <w:p w14:paraId="72EF28D8" w14:textId="5C4EF247" w:rsidR="00520B40" w:rsidRPr="00135B84" w:rsidRDefault="00520B40" w:rsidP="001E5EB5">
      <w:pPr>
        <w:pStyle w:val="BodyText"/>
        <w:numPr>
          <w:ilvl w:val="0"/>
          <w:numId w:val="24"/>
        </w:numPr>
        <w:spacing w:before="279"/>
        <w:jc w:val="both"/>
        <w:rPr>
          <w:rFonts w:ascii="Arial" w:hAnsi="Arial" w:cs="Arial"/>
        </w:rPr>
      </w:pPr>
      <w:bookmarkStart w:id="21" w:name="For_access_to_the_approved_division_form"/>
      <w:bookmarkStart w:id="22" w:name="_Hlk165455922"/>
      <w:bookmarkEnd w:id="21"/>
      <w:r w:rsidRPr="00135B84">
        <w:rPr>
          <w:rFonts w:ascii="Arial" w:hAnsi="Arial" w:cs="Arial"/>
          <w:b/>
          <w:bCs/>
        </w:rPr>
        <w:t>Access:</w:t>
      </w:r>
      <w:r w:rsidRPr="00135B84">
        <w:rPr>
          <w:rFonts w:ascii="Arial" w:hAnsi="Arial" w:cs="Arial"/>
        </w:rPr>
        <w:t xml:space="preserve"> </w:t>
      </w:r>
      <w:r w:rsidR="00412DAE" w:rsidRPr="00135B84">
        <w:rPr>
          <w:rFonts w:ascii="Arial" w:hAnsi="Arial" w:cs="Arial"/>
        </w:rPr>
        <w:t xml:space="preserve">Division forms are available at </w:t>
      </w:r>
      <w:hyperlink r:id="rId16" w:history="1">
        <w:r w:rsidR="00DF2215" w:rsidRPr="00576C3E">
          <w:rPr>
            <w:rStyle w:val="Hyperlink"/>
            <w:rFonts w:ascii="Arial" w:hAnsi="Arial" w:cs="Arial"/>
          </w:rPr>
          <w:t>https://www.jud4.org/ex-parte-dates-judge-s-procedures/nassau-judges</w:t>
        </w:r>
      </w:hyperlink>
      <w:r w:rsidR="00FC5495" w:rsidRPr="00135B84">
        <w:rPr>
          <w:rFonts w:ascii="Arial" w:hAnsi="Arial" w:cs="Arial"/>
        </w:rPr>
        <w:t xml:space="preserve">  </w:t>
      </w:r>
    </w:p>
    <w:p w14:paraId="77F0DA37" w14:textId="77777777" w:rsidR="006B5CBB" w:rsidRPr="00135B84" w:rsidRDefault="00520B40" w:rsidP="006B5CBB">
      <w:pPr>
        <w:pStyle w:val="BodyText"/>
        <w:numPr>
          <w:ilvl w:val="0"/>
          <w:numId w:val="24"/>
        </w:numPr>
        <w:spacing w:before="279"/>
        <w:jc w:val="both"/>
        <w:rPr>
          <w:rFonts w:ascii="Arial" w:hAnsi="Arial" w:cs="Arial"/>
        </w:rPr>
      </w:pPr>
      <w:r w:rsidRPr="00135B84">
        <w:rPr>
          <w:rFonts w:ascii="Arial" w:hAnsi="Arial" w:cs="Arial"/>
          <w:b/>
          <w:bCs/>
        </w:rPr>
        <w:t>Usage:</w:t>
      </w:r>
      <w:r w:rsidRPr="00135B84">
        <w:rPr>
          <w:rFonts w:ascii="Arial" w:hAnsi="Arial" w:cs="Arial"/>
        </w:rPr>
        <w:t xml:space="preserve"> </w:t>
      </w:r>
      <w:r w:rsidR="007A506A" w:rsidRPr="00135B84">
        <w:rPr>
          <w:rFonts w:ascii="Arial" w:hAnsi="Arial" w:cs="Arial"/>
        </w:rPr>
        <w:t>Division forms</w:t>
      </w:r>
      <w:r w:rsidRPr="00135B84">
        <w:rPr>
          <w:rFonts w:ascii="Arial" w:hAnsi="Arial" w:cs="Arial"/>
        </w:rPr>
        <w:t xml:space="preserve"> </w:t>
      </w:r>
      <w:r w:rsidR="006E44F2" w:rsidRPr="00135B84">
        <w:rPr>
          <w:rFonts w:ascii="Arial" w:hAnsi="Arial" w:cs="Arial"/>
        </w:rPr>
        <w:t>m</w:t>
      </w:r>
      <w:r w:rsidRPr="00135B84">
        <w:rPr>
          <w:rFonts w:ascii="Arial" w:hAnsi="Arial" w:cs="Arial"/>
        </w:rPr>
        <w:t>ust be used for all relevant filings</w:t>
      </w:r>
      <w:r w:rsidR="006E44F2" w:rsidRPr="00135B84">
        <w:rPr>
          <w:rFonts w:ascii="Arial" w:hAnsi="Arial" w:cs="Arial"/>
        </w:rPr>
        <w:t>.</w:t>
      </w:r>
    </w:p>
    <w:bookmarkEnd w:id="22"/>
    <w:p w14:paraId="3A799FAD" w14:textId="77777777" w:rsidR="00504466" w:rsidRPr="00135B84" w:rsidRDefault="00504466" w:rsidP="00176143">
      <w:pPr>
        <w:pStyle w:val="BodyText"/>
        <w:spacing w:before="3"/>
        <w:ind w:left="180"/>
        <w:rPr>
          <w:rFonts w:ascii="Arial" w:hAnsi="Arial" w:cs="Arial"/>
        </w:rPr>
      </w:pPr>
    </w:p>
    <w:p w14:paraId="66EF929A" w14:textId="43105C59" w:rsidR="00504466" w:rsidRPr="00135B84" w:rsidRDefault="00AB1B53" w:rsidP="003C4E4D">
      <w:pPr>
        <w:pStyle w:val="Heading1"/>
        <w:numPr>
          <w:ilvl w:val="0"/>
          <w:numId w:val="10"/>
        </w:numPr>
        <w:tabs>
          <w:tab w:val="left" w:pos="540"/>
        </w:tabs>
        <w:rPr>
          <w:rFonts w:ascii="Arial" w:hAnsi="Arial" w:cs="Arial"/>
          <w:sz w:val="24"/>
          <w:szCs w:val="24"/>
        </w:rPr>
      </w:pPr>
      <w:bookmarkStart w:id="23" w:name="_Toc172552843"/>
      <w:r w:rsidRPr="00135B84">
        <w:rPr>
          <w:rFonts w:ascii="Arial" w:hAnsi="Arial" w:cs="Arial"/>
          <w:sz w:val="24"/>
          <w:szCs w:val="24"/>
        </w:rPr>
        <w:t xml:space="preserve">  </w:t>
      </w:r>
      <w:r w:rsidR="00490494" w:rsidRPr="00135B84">
        <w:rPr>
          <w:rFonts w:ascii="Arial" w:hAnsi="Arial" w:cs="Arial"/>
          <w:sz w:val="24"/>
          <w:szCs w:val="24"/>
        </w:rPr>
        <w:t>Other</w:t>
      </w:r>
      <w:r w:rsidR="00490494" w:rsidRPr="00135B84">
        <w:rPr>
          <w:rFonts w:ascii="Arial" w:hAnsi="Arial" w:cs="Arial"/>
          <w:spacing w:val="-4"/>
          <w:sz w:val="24"/>
          <w:szCs w:val="24"/>
        </w:rPr>
        <w:t xml:space="preserve"> </w:t>
      </w:r>
      <w:r w:rsidR="00490494" w:rsidRPr="00135B84">
        <w:rPr>
          <w:rFonts w:ascii="Arial" w:hAnsi="Arial" w:cs="Arial"/>
          <w:sz w:val="24"/>
          <w:szCs w:val="24"/>
        </w:rPr>
        <w:t>Division</w:t>
      </w:r>
      <w:r w:rsidR="00490494" w:rsidRPr="00135B84">
        <w:rPr>
          <w:rFonts w:ascii="Arial" w:hAnsi="Arial" w:cs="Arial"/>
          <w:spacing w:val="-3"/>
          <w:sz w:val="24"/>
          <w:szCs w:val="24"/>
        </w:rPr>
        <w:t xml:space="preserve"> </w:t>
      </w:r>
      <w:r w:rsidR="00490494" w:rsidRPr="00135B84">
        <w:rPr>
          <w:rFonts w:ascii="Arial" w:hAnsi="Arial" w:cs="Arial"/>
          <w:spacing w:val="-2"/>
          <w:sz w:val="24"/>
          <w:szCs w:val="24"/>
        </w:rPr>
        <w:t>Procedures</w:t>
      </w:r>
      <w:bookmarkEnd w:id="23"/>
    </w:p>
    <w:p w14:paraId="649931D4" w14:textId="77777777" w:rsidR="00520B40" w:rsidRPr="00135B84" w:rsidRDefault="00520B40" w:rsidP="00176143">
      <w:pPr>
        <w:tabs>
          <w:tab w:val="left" w:pos="1540"/>
        </w:tabs>
        <w:ind w:left="180" w:right="321"/>
        <w:rPr>
          <w:rFonts w:ascii="Arial" w:hAnsi="Arial" w:cs="Arial"/>
          <w:sz w:val="24"/>
          <w:szCs w:val="24"/>
        </w:rPr>
      </w:pPr>
    </w:p>
    <w:p w14:paraId="4FCB6222" w14:textId="32A1698B" w:rsidR="00520B40" w:rsidRPr="00135B84" w:rsidRDefault="00520B40" w:rsidP="00DC470E">
      <w:pPr>
        <w:numPr>
          <w:ilvl w:val="0"/>
          <w:numId w:val="25"/>
        </w:numPr>
        <w:tabs>
          <w:tab w:val="left" w:pos="1540"/>
        </w:tabs>
        <w:ind w:right="321"/>
        <w:jc w:val="both"/>
        <w:rPr>
          <w:rFonts w:ascii="Arial" w:hAnsi="Arial" w:cs="Arial"/>
          <w:sz w:val="24"/>
          <w:szCs w:val="24"/>
        </w:rPr>
      </w:pPr>
      <w:r w:rsidRPr="00135B84">
        <w:rPr>
          <w:rFonts w:ascii="Arial" w:hAnsi="Arial" w:cs="Arial"/>
          <w:b/>
          <w:bCs/>
          <w:sz w:val="24"/>
          <w:szCs w:val="24"/>
        </w:rPr>
        <w:t xml:space="preserve">ADA </w:t>
      </w:r>
      <w:r w:rsidR="00BF762D" w:rsidRPr="00135B84">
        <w:rPr>
          <w:rFonts w:ascii="Arial" w:hAnsi="Arial" w:cs="Arial"/>
          <w:b/>
          <w:bCs/>
          <w:sz w:val="24"/>
          <w:szCs w:val="24"/>
        </w:rPr>
        <w:t>A</w:t>
      </w:r>
      <w:r w:rsidRPr="00135B84">
        <w:rPr>
          <w:rFonts w:ascii="Arial" w:hAnsi="Arial" w:cs="Arial"/>
          <w:b/>
          <w:bCs/>
          <w:sz w:val="24"/>
          <w:szCs w:val="24"/>
        </w:rPr>
        <w:t xml:space="preserve">ccommodations: </w:t>
      </w:r>
      <w:r w:rsidR="00DC470E" w:rsidRPr="00135B84">
        <w:rPr>
          <w:rFonts w:ascii="Arial" w:hAnsi="Arial" w:cs="Arial"/>
          <w:sz w:val="24"/>
          <w:szCs w:val="24"/>
        </w:rPr>
        <w:t>If you are an individual with a disability who needs an accommodation to participate in a court proceeding or other court service, program</w:t>
      </w:r>
      <w:r w:rsidR="00337863" w:rsidRPr="00135B84">
        <w:rPr>
          <w:rFonts w:ascii="Arial" w:hAnsi="Arial" w:cs="Arial"/>
          <w:sz w:val="24"/>
          <w:szCs w:val="24"/>
        </w:rPr>
        <w:t>,</w:t>
      </w:r>
      <w:r w:rsidR="00DC470E" w:rsidRPr="00135B84">
        <w:rPr>
          <w:rFonts w:ascii="Arial" w:hAnsi="Arial" w:cs="Arial"/>
          <w:sz w:val="24"/>
          <w:szCs w:val="24"/>
        </w:rPr>
        <w:t xml:space="preserve"> or activity, you are entitled, at no cost to you, to the provision of certain assistance. Requests for accommodations may be presented </w:t>
      </w:r>
      <w:r w:rsidR="008567C7" w:rsidRPr="00135B84">
        <w:rPr>
          <w:rFonts w:ascii="Arial" w:hAnsi="Arial" w:cs="Arial"/>
          <w:sz w:val="24"/>
          <w:szCs w:val="24"/>
        </w:rPr>
        <w:t>by</w:t>
      </w:r>
      <w:r w:rsidR="00DC470E" w:rsidRPr="00135B84">
        <w:rPr>
          <w:rFonts w:ascii="Arial" w:hAnsi="Arial" w:cs="Arial"/>
          <w:sz w:val="24"/>
          <w:szCs w:val="24"/>
        </w:rPr>
        <w:t xml:space="preserve"> form, in another written format, or orally. Please</w:t>
      </w:r>
      <w:r w:rsidR="00337863" w:rsidRPr="00135B84">
        <w:rPr>
          <w:rFonts w:ascii="Arial" w:hAnsi="Arial" w:cs="Arial"/>
          <w:sz w:val="24"/>
          <w:szCs w:val="24"/>
        </w:rPr>
        <w:t xml:space="preserve"> </w:t>
      </w:r>
      <w:r w:rsidR="00DF2215">
        <w:rPr>
          <w:rFonts w:ascii="Arial" w:hAnsi="Arial" w:cs="Arial"/>
          <w:sz w:val="24"/>
          <w:szCs w:val="24"/>
        </w:rPr>
        <w:t xml:space="preserve">contact </w:t>
      </w:r>
      <w:r w:rsidR="00DC470E" w:rsidRPr="00135B84">
        <w:rPr>
          <w:rFonts w:ascii="Arial" w:hAnsi="Arial" w:cs="Arial"/>
          <w:sz w:val="24"/>
          <w:szCs w:val="24"/>
        </w:rPr>
        <w:t>the ADA Coordinator at</w:t>
      </w:r>
      <w:r w:rsidR="00D3293E" w:rsidRPr="00135B84">
        <w:rPr>
          <w:rFonts w:ascii="Arial" w:hAnsi="Arial" w:cs="Arial"/>
          <w:sz w:val="24"/>
          <w:szCs w:val="24"/>
        </w:rPr>
        <w:t xml:space="preserve"> </w:t>
      </w:r>
      <w:r w:rsidR="00DC470E" w:rsidRPr="00135B84">
        <w:rPr>
          <w:rFonts w:ascii="Arial" w:hAnsi="Arial" w:cs="Arial"/>
          <w:sz w:val="24"/>
          <w:szCs w:val="24"/>
        </w:rPr>
        <w:t xml:space="preserve">(904) </w:t>
      </w:r>
      <w:r w:rsidR="00487136">
        <w:rPr>
          <w:rFonts w:ascii="Arial" w:hAnsi="Arial" w:cs="Arial"/>
          <w:sz w:val="24"/>
          <w:szCs w:val="24"/>
        </w:rPr>
        <w:t>548-4611</w:t>
      </w:r>
      <w:r w:rsidR="00DC470E" w:rsidRPr="00135B84">
        <w:rPr>
          <w:rFonts w:ascii="Arial" w:hAnsi="Arial" w:cs="Arial"/>
          <w:sz w:val="24"/>
          <w:szCs w:val="24"/>
        </w:rPr>
        <w:t xml:space="preserve"> (or 711 Florida Relay Service); or </w:t>
      </w:r>
      <w:hyperlink r:id="rId17" w:history="1">
        <w:r w:rsidR="00487136" w:rsidRPr="00E553BA">
          <w:rPr>
            <w:rStyle w:val="Hyperlink"/>
            <w:rFonts w:ascii="Arial" w:hAnsi="Arial" w:cs="Arial"/>
            <w:sz w:val="24"/>
            <w:szCs w:val="24"/>
          </w:rPr>
          <w:t>MMWatson@coj.net</w:t>
        </w:r>
      </w:hyperlink>
      <w:r w:rsidR="00CD3C05" w:rsidRPr="00135B84">
        <w:rPr>
          <w:rFonts w:ascii="Arial" w:hAnsi="Arial" w:cs="Arial"/>
          <w:sz w:val="24"/>
          <w:szCs w:val="24"/>
        </w:rPr>
        <w:t>. Please submit your request</w:t>
      </w:r>
      <w:r w:rsidR="00DC470E" w:rsidRPr="00135B84">
        <w:rPr>
          <w:rFonts w:ascii="Arial" w:hAnsi="Arial" w:cs="Arial"/>
          <w:sz w:val="24"/>
          <w:szCs w:val="24"/>
        </w:rPr>
        <w:t xml:space="preserve"> as far in advance as possible, but preferably at least seven (7) days before your scheduled appearance or other Court activity. </w:t>
      </w:r>
    </w:p>
    <w:p w14:paraId="2AC8DDDC" w14:textId="77777777" w:rsidR="008567C7" w:rsidRPr="00135B84" w:rsidRDefault="008567C7" w:rsidP="008567C7">
      <w:pPr>
        <w:tabs>
          <w:tab w:val="left" w:pos="1540"/>
        </w:tabs>
        <w:ind w:left="720" w:right="321"/>
        <w:jc w:val="both"/>
        <w:rPr>
          <w:rFonts w:ascii="Arial" w:hAnsi="Arial" w:cs="Arial"/>
          <w:sz w:val="24"/>
          <w:szCs w:val="24"/>
        </w:rPr>
      </w:pPr>
    </w:p>
    <w:p w14:paraId="1C9741F7" w14:textId="17B67F9F" w:rsidR="00520B40" w:rsidRPr="00135B84" w:rsidRDefault="00520B40" w:rsidP="005136C2">
      <w:pPr>
        <w:numPr>
          <w:ilvl w:val="0"/>
          <w:numId w:val="25"/>
        </w:numPr>
        <w:tabs>
          <w:tab w:val="left" w:pos="1540"/>
        </w:tabs>
        <w:ind w:right="321"/>
        <w:jc w:val="both"/>
        <w:rPr>
          <w:rFonts w:ascii="Arial" w:hAnsi="Arial" w:cs="Arial"/>
          <w:sz w:val="24"/>
          <w:szCs w:val="24"/>
        </w:rPr>
      </w:pPr>
      <w:r w:rsidRPr="00135B84">
        <w:rPr>
          <w:rFonts w:ascii="Arial" w:hAnsi="Arial" w:cs="Arial"/>
          <w:b/>
          <w:bCs/>
          <w:sz w:val="24"/>
          <w:szCs w:val="24"/>
        </w:rPr>
        <w:t xml:space="preserve">Interpreter Requests: </w:t>
      </w:r>
      <w:r w:rsidR="005149F1" w:rsidRPr="00135B84">
        <w:rPr>
          <w:rFonts w:ascii="Arial" w:hAnsi="Arial" w:cs="Arial"/>
          <w:sz w:val="24"/>
          <w:szCs w:val="24"/>
        </w:rPr>
        <w:t>The Fourth Judicial Circuit Court Interpreter Program is dedicated to providing qualified interpreters to non-English speaking litigants in the courtroom. Interpreters are hired by Court Administration on an event-by-event basis and can be provided for most court events.</w:t>
      </w:r>
      <w:r w:rsidR="005149F1" w:rsidRPr="00135B84">
        <w:rPr>
          <w:rFonts w:ascii="Arial" w:hAnsi="Arial" w:cs="Arial"/>
          <w:b/>
          <w:bCs/>
          <w:color w:val="000000"/>
          <w:sz w:val="24"/>
          <w:szCs w:val="24"/>
        </w:rPr>
        <w:t xml:space="preserve"> </w:t>
      </w:r>
      <w:r w:rsidR="005149F1" w:rsidRPr="00135B84">
        <w:rPr>
          <w:rFonts w:ascii="Arial" w:hAnsi="Arial" w:cs="Arial"/>
          <w:sz w:val="24"/>
          <w:szCs w:val="24"/>
        </w:rPr>
        <w:t>Please contact the Court Interpreter Program Coordinator at least seven (7) days before the service is needed, or immediately upon receiving notification if the time before the needed service is less than seven (7) days. If you are hearing or voice impaired, call 711 to reach the Telecommunications Relay Service. Requests for interpreter services (foreign language and sign language) should be directed t</w:t>
      </w:r>
      <w:r w:rsidR="000735F5" w:rsidRPr="00135B84">
        <w:rPr>
          <w:rFonts w:ascii="Arial" w:hAnsi="Arial" w:cs="Arial"/>
          <w:sz w:val="24"/>
          <w:szCs w:val="24"/>
        </w:rPr>
        <w:t xml:space="preserve">o the </w:t>
      </w:r>
      <w:r w:rsidR="005136C2" w:rsidRPr="00135B84">
        <w:rPr>
          <w:rFonts w:ascii="Arial" w:hAnsi="Arial" w:cs="Arial"/>
          <w:sz w:val="24"/>
          <w:szCs w:val="24"/>
        </w:rPr>
        <w:t xml:space="preserve">Court Interpreter Program Manager, </w:t>
      </w:r>
      <w:hyperlink r:id="rId18" w:history="1">
        <w:r w:rsidR="005136C2" w:rsidRPr="00135B84">
          <w:rPr>
            <w:rStyle w:val="Hyperlink"/>
            <w:rFonts w:ascii="Arial" w:hAnsi="Arial" w:cs="Arial"/>
            <w:sz w:val="24"/>
            <w:szCs w:val="24"/>
          </w:rPr>
          <w:t>crtintrp@coj.net</w:t>
        </w:r>
      </w:hyperlink>
      <w:r w:rsidR="0022749D" w:rsidRPr="00135B84">
        <w:rPr>
          <w:rFonts w:ascii="Arial" w:hAnsi="Arial" w:cs="Arial"/>
          <w:sz w:val="24"/>
          <w:szCs w:val="24"/>
        </w:rPr>
        <w:t xml:space="preserve"> </w:t>
      </w:r>
      <w:r w:rsidR="005940D1" w:rsidRPr="00135B84">
        <w:rPr>
          <w:rFonts w:ascii="Arial" w:hAnsi="Arial" w:cs="Arial"/>
          <w:sz w:val="24"/>
          <w:szCs w:val="24"/>
        </w:rPr>
        <w:t>or by t</w:t>
      </w:r>
      <w:r w:rsidR="005136C2" w:rsidRPr="00135B84">
        <w:rPr>
          <w:rFonts w:ascii="Arial" w:hAnsi="Arial" w:cs="Arial"/>
          <w:sz w:val="24"/>
          <w:szCs w:val="24"/>
        </w:rPr>
        <w:t>elephone</w:t>
      </w:r>
      <w:r w:rsidR="007E09E1" w:rsidRPr="00135B84">
        <w:rPr>
          <w:rFonts w:ascii="Arial" w:hAnsi="Arial" w:cs="Arial"/>
          <w:sz w:val="24"/>
          <w:szCs w:val="24"/>
        </w:rPr>
        <w:t xml:space="preserve"> </w:t>
      </w:r>
      <w:r w:rsidR="005940D1" w:rsidRPr="00135B84">
        <w:rPr>
          <w:rFonts w:ascii="Arial" w:hAnsi="Arial" w:cs="Arial"/>
          <w:sz w:val="24"/>
          <w:szCs w:val="24"/>
        </w:rPr>
        <w:t>at</w:t>
      </w:r>
      <w:r w:rsidR="007E09E1" w:rsidRPr="00135B84">
        <w:rPr>
          <w:rFonts w:ascii="Arial" w:hAnsi="Arial" w:cs="Arial"/>
          <w:sz w:val="24"/>
          <w:szCs w:val="24"/>
        </w:rPr>
        <w:t xml:space="preserve"> </w:t>
      </w:r>
      <w:r w:rsidR="005136C2" w:rsidRPr="00135B84">
        <w:rPr>
          <w:rFonts w:ascii="Arial" w:hAnsi="Arial" w:cs="Arial"/>
          <w:sz w:val="24"/>
          <w:szCs w:val="24"/>
        </w:rPr>
        <w:t xml:space="preserve">(904)255-1010. Please visit </w:t>
      </w:r>
      <w:hyperlink r:id="rId19" w:history="1">
        <w:r w:rsidR="005136C2" w:rsidRPr="00135B84">
          <w:rPr>
            <w:rStyle w:val="Hyperlink"/>
            <w:rFonts w:ascii="Arial" w:hAnsi="Arial" w:cs="Arial"/>
            <w:sz w:val="24"/>
            <w:szCs w:val="24"/>
          </w:rPr>
          <w:t>Jud4.org - Request for Interpreters</w:t>
        </w:r>
      </w:hyperlink>
      <w:r w:rsidR="005136C2" w:rsidRPr="00135B84">
        <w:rPr>
          <w:rFonts w:ascii="Arial" w:hAnsi="Arial" w:cs="Arial"/>
          <w:sz w:val="24"/>
          <w:szCs w:val="24"/>
        </w:rPr>
        <w:t xml:space="preserve"> for more information.    </w:t>
      </w:r>
    </w:p>
    <w:p w14:paraId="49834531" w14:textId="77777777" w:rsidR="006E44F2" w:rsidRPr="00135B84" w:rsidRDefault="006E44F2" w:rsidP="006E44F2">
      <w:pPr>
        <w:pStyle w:val="ListParagraph"/>
        <w:rPr>
          <w:rFonts w:ascii="Arial" w:hAnsi="Arial" w:cs="Arial"/>
          <w:sz w:val="24"/>
          <w:szCs w:val="24"/>
        </w:rPr>
      </w:pPr>
    </w:p>
    <w:p w14:paraId="24AD2E92" w14:textId="2F6BF513" w:rsidR="00207058" w:rsidRPr="00135B84" w:rsidRDefault="00207058" w:rsidP="00520B40">
      <w:pPr>
        <w:numPr>
          <w:ilvl w:val="0"/>
          <w:numId w:val="25"/>
        </w:numPr>
        <w:tabs>
          <w:tab w:val="left" w:pos="1540"/>
        </w:tabs>
        <w:ind w:right="321"/>
        <w:rPr>
          <w:rFonts w:ascii="Arial" w:hAnsi="Arial" w:cs="Arial"/>
          <w:sz w:val="24"/>
          <w:szCs w:val="24"/>
        </w:rPr>
      </w:pPr>
      <w:r w:rsidRPr="00135B84">
        <w:rPr>
          <w:rFonts w:ascii="Arial" w:hAnsi="Arial" w:cs="Arial"/>
          <w:b/>
          <w:bCs/>
          <w:sz w:val="24"/>
          <w:szCs w:val="24"/>
        </w:rPr>
        <w:t>Recommendation:</w:t>
      </w:r>
      <w:r w:rsidRPr="00135B84">
        <w:rPr>
          <w:rFonts w:ascii="Arial" w:hAnsi="Arial" w:cs="Arial"/>
          <w:sz w:val="24"/>
          <w:szCs w:val="24"/>
        </w:rPr>
        <w:t xml:space="preserve"> If you have a recommendation as to amending or revising </w:t>
      </w:r>
      <w:r w:rsidR="00963600" w:rsidRPr="00135B84">
        <w:rPr>
          <w:rFonts w:ascii="Arial" w:hAnsi="Arial" w:cs="Arial"/>
          <w:sz w:val="24"/>
          <w:szCs w:val="24"/>
        </w:rPr>
        <w:t xml:space="preserve">this </w:t>
      </w:r>
      <w:r w:rsidRPr="00135B84">
        <w:rPr>
          <w:rFonts w:ascii="Arial" w:hAnsi="Arial" w:cs="Arial"/>
          <w:sz w:val="24"/>
          <w:szCs w:val="24"/>
        </w:rPr>
        <w:t xml:space="preserve">policy or practice, you may email the Court’s Judicial Assistant. Thank you for courtesies and cooperation. </w:t>
      </w:r>
    </w:p>
    <w:p w14:paraId="39A47662" w14:textId="77777777" w:rsidR="00EB0609" w:rsidRPr="00135B84" w:rsidRDefault="00EB0609" w:rsidP="006E44F2">
      <w:pPr>
        <w:tabs>
          <w:tab w:val="left" w:pos="1540"/>
        </w:tabs>
        <w:ind w:right="321"/>
        <w:rPr>
          <w:rFonts w:ascii="Arial" w:hAnsi="Arial" w:cs="Arial"/>
          <w:sz w:val="24"/>
          <w:szCs w:val="24"/>
        </w:rPr>
      </w:pPr>
    </w:p>
    <w:sectPr w:rsidR="00EB0609" w:rsidRPr="00135B84" w:rsidSect="00044852">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414F" w14:textId="77777777" w:rsidR="001E0428" w:rsidRDefault="001E0428" w:rsidP="00AF0C3C">
      <w:r>
        <w:separator/>
      </w:r>
    </w:p>
  </w:endnote>
  <w:endnote w:type="continuationSeparator" w:id="0">
    <w:p w14:paraId="13F4AC7B" w14:textId="77777777" w:rsidR="001E0428" w:rsidRDefault="001E0428" w:rsidP="00AF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dern No. 20">
    <w:panose1 w:val="02070704070505020303"/>
    <w:charset w:val="00"/>
    <w:family w:val="roman"/>
    <w:pitch w:val="variable"/>
    <w:sig w:usb0="00000003" w:usb1="00000000" w:usb2="00000000" w:usb3="00000000" w:csb0="00000001" w:csb1="00000000"/>
  </w:font>
  <w:font w:name="Courier 10cpi">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275A" w14:textId="77777777" w:rsidR="00B161B8" w:rsidRDefault="00B16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626191"/>
      <w:docPartObj>
        <w:docPartGallery w:val="Page Numbers (Bottom of Page)"/>
        <w:docPartUnique/>
      </w:docPartObj>
    </w:sdtPr>
    <w:sdtEndPr/>
    <w:sdtContent>
      <w:sdt>
        <w:sdtPr>
          <w:id w:val="1728636285"/>
          <w:docPartObj>
            <w:docPartGallery w:val="Page Numbers (Top of Page)"/>
            <w:docPartUnique/>
          </w:docPartObj>
        </w:sdtPr>
        <w:sdtEndPr/>
        <w:sdtContent>
          <w:p w14:paraId="3A6420AD" w14:textId="79189EDD" w:rsidR="00FA3367" w:rsidRDefault="00FA336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22FA837" w14:textId="77B01D62" w:rsidR="00CA600D" w:rsidRDefault="00CA6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B3C4" w14:textId="77777777" w:rsidR="00B161B8" w:rsidRDefault="00B16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C5E18" w14:textId="77777777" w:rsidR="001E0428" w:rsidRDefault="001E0428" w:rsidP="00AF0C3C">
      <w:r>
        <w:separator/>
      </w:r>
    </w:p>
  </w:footnote>
  <w:footnote w:type="continuationSeparator" w:id="0">
    <w:p w14:paraId="5F43CEA4" w14:textId="77777777" w:rsidR="001E0428" w:rsidRDefault="001E0428" w:rsidP="00AF0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00A5" w14:textId="77777777" w:rsidR="00B161B8" w:rsidRDefault="00B161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5481" w14:textId="77777777" w:rsidR="00B161B8" w:rsidRDefault="00B161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8EAE" w14:textId="77777777" w:rsidR="00B161B8" w:rsidRDefault="00B16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3118F0"/>
    <w:multiLevelType w:val="hybridMultilevel"/>
    <w:tmpl w:val="FFFFFFFF"/>
    <w:lvl w:ilvl="0" w:tplc="FFFFFFFF">
      <w:start w:val="1"/>
      <w:numFmt w:val="bullet"/>
      <w:lvlText w:val="•"/>
      <w:lvlJc w:val="left"/>
    </w:lvl>
    <w:lvl w:ilvl="1" w:tplc="75F99919">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8EA2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7CD3A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8641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8D76E6"/>
    <w:multiLevelType w:val="hybridMultilevel"/>
    <w:tmpl w:val="5A828E0C"/>
    <w:lvl w:ilvl="0" w:tplc="F6523E7A">
      <w:start w:val="1"/>
      <w:numFmt w:val="upperLetter"/>
      <w:lvlText w:val="%1."/>
      <w:lvlJc w:val="left"/>
      <w:pPr>
        <w:ind w:left="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278209E0">
      <w:numFmt w:val="bullet"/>
      <w:lvlText w:val="•"/>
      <w:lvlJc w:val="left"/>
      <w:pPr>
        <w:ind w:left="1390" w:hanging="360"/>
      </w:pPr>
      <w:rPr>
        <w:rFonts w:hint="default"/>
        <w:lang w:val="en-US" w:eastAsia="en-US" w:bidi="ar-SA"/>
      </w:rPr>
    </w:lvl>
    <w:lvl w:ilvl="2" w:tplc="5100E7A6">
      <w:numFmt w:val="bullet"/>
      <w:lvlText w:val="•"/>
      <w:lvlJc w:val="left"/>
      <w:pPr>
        <w:ind w:left="2240" w:hanging="360"/>
      </w:pPr>
      <w:rPr>
        <w:rFonts w:hint="default"/>
        <w:lang w:val="en-US" w:eastAsia="en-US" w:bidi="ar-SA"/>
      </w:rPr>
    </w:lvl>
    <w:lvl w:ilvl="3" w:tplc="908CB1AA">
      <w:numFmt w:val="bullet"/>
      <w:lvlText w:val="•"/>
      <w:lvlJc w:val="left"/>
      <w:pPr>
        <w:ind w:left="3090" w:hanging="360"/>
      </w:pPr>
      <w:rPr>
        <w:rFonts w:hint="default"/>
        <w:lang w:val="en-US" w:eastAsia="en-US" w:bidi="ar-SA"/>
      </w:rPr>
    </w:lvl>
    <w:lvl w:ilvl="4" w:tplc="4FD045E8">
      <w:numFmt w:val="bullet"/>
      <w:lvlText w:val="•"/>
      <w:lvlJc w:val="left"/>
      <w:pPr>
        <w:ind w:left="3940" w:hanging="360"/>
      </w:pPr>
      <w:rPr>
        <w:rFonts w:hint="default"/>
        <w:lang w:val="en-US" w:eastAsia="en-US" w:bidi="ar-SA"/>
      </w:rPr>
    </w:lvl>
    <w:lvl w:ilvl="5" w:tplc="6C2EA284">
      <w:numFmt w:val="bullet"/>
      <w:lvlText w:val="•"/>
      <w:lvlJc w:val="left"/>
      <w:pPr>
        <w:ind w:left="4790" w:hanging="360"/>
      </w:pPr>
      <w:rPr>
        <w:rFonts w:hint="default"/>
        <w:lang w:val="en-US" w:eastAsia="en-US" w:bidi="ar-SA"/>
      </w:rPr>
    </w:lvl>
    <w:lvl w:ilvl="6" w:tplc="21284A78">
      <w:numFmt w:val="bullet"/>
      <w:lvlText w:val="•"/>
      <w:lvlJc w:val="left"/>
      <w:pPr>
        <w:ind w:left="5640" w:hanging="360"/>
      </w:pPr>
      <w:rPr>
        <w:rFonts w:hint="default"/>
        <w:lang w:val="en-US" w:eastAsia="en-US" w:bidi="ar-SA"/>
      </w:rPr>
    </w:lvl>
    <w:lvl w:ilvl="7" w:tplc="505EC0A8">
      <w:numFmt w:val="bullet"/>
      <w:lvlText w:val="•"/>
      <w:lvlJc w:val="left"/>
      <w:pPr>
        <w:ind w:left="6490" w:hanging="360"/>
      </w:pPr>
      <w:rPr>
        <w:rFonts w:hint="default"/>
        <w:lang w:val="en-US" w:eastAsia="en-US" w:bidi="ar-SA"/>
      </w:rPr>
    </w:lvl>
    <w:lvl w:ilvl="8" w:tplc="68227BA0">
      <w:numFmt w:val="bullet"/>
      <w:lvlText w:val="•"/>
      <w:lvlJc w:val="left"/>
      <w:pPr>
        <w:ind w:left="7340" w:hanging="360"/>
      </w:pPr>
      <w:rPr>
        <w:rFonts w:hint="default"/>
        <w:lang w:val="en-US" w:eastAsia="en-US" w:bidi="ar-SA"/>
      </w:rPr>
    </w:lvl>
  </w:abstractNum>
  <w:abstractNum w:abstractNumId="5" w15:restartNumberingAfterBreak="0">
    <w:nsid w:val="03C0136B"/>
    <w:multiLevelType w:val="hybridMultilevel"/>
    <w:tmpl w:val="674A2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F31CC"/>
    <w:multiLevelType w:val="hybridMultilevel"/>
    <w:tmpl w:val="F18AEC94"/>
    <w:lvl w:ilvl="0" w:tplc="33DE2A84">
      <w:numFmt w:val="bullet"/>
      <w:lvlText w:val="•"/>
      <w:lvlJc w:val="left"/>
      <w:pPr>
        <w:ind w:left="1271" w:hanging="360"/>
      </w:pPr>
      <w:rPr>
        <w:rFonts w:hint="default"/>
        <w:lang w:val="en-US" w:eastAsia="en-US" w:bidi="ar-SA"/>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7" w15:restartNumberingAfterBreak="0">
    <w:nsid w:val="13170002"/>
    <w:multiLevelType w:val="hybridMultilevel"/>
    <w:tmpl w:val="35E4E8F4"/>
    <w:lvl w:ilvl="0" w:tplc="850454A0">
      <w:start w:val="1"/>
      <w:numFmt w:val="upperLetter"/>
      <w:lvlText w:val="%1."/>
      <w:lvlJc w:val="left"/>
      <w:pPr>
        <w:ind w:left="551" w:hanging="332"/>
      </w:pPr>
      <w:rPr>
        <w:rFonts w:ascii="Arial" w:eastAsia="Times New Roman" w:hAnsi="Arial" w:cs="Arial" w:hint="default"/>
        <w:b/>
        <w:bCs/>
        <w:i w:val="0"/>
        <w:iCs w:val="0"/>
        <w:spacing w:val="0"/>
        <w:w w:val="100"/>
        <w:sz w:val="24"/>
        <w:szCs w:val="24"/>
        <w:lang w:val="en-US" w:eastAsia="en-US" w:bidi="ar-SA"/>
      </w:rPr>
    </w:lvl>
    <w:lvl w:ilvl="1" w:tplc="8B54B340">
      <w:start w:val="1"/>
      <w:numFmt w:val="decimal"/>
      <w:lvlText w:val="%2."/>
      <w:lvlJc w:val="left"/>
      <w:pPr>
        <w:ind w:left="4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3B0A82B4">
      <w:numFmt w:val="bullet"/>
      <w:lvlText w:val=""/>
      <w:lvlJc w:val="left"/>
      <w:pPr>
        <w:ind w:left="940" w:hanging="360"/>
      </w:pPr>
      <w:rPr>
        <w:rFonts w:ascii="Symbol" w:eastAsia="Symbol" w:hAnsi="Symbol" w:cs="Symbol" w:hint="default"/>
        <w:b w:val="0"/>
        <w:bCs w:val="0"/>
        <w:i w:val="0"/>
        <w:iCs w:val="0"/>
        <w:spacing w:val="0"/>
        <w:w w:val="99"/>
        <w:sz w:val="20"/>
        <w:szCs w:val="20"/>
        <w:lang w:val="en-US" w:eastAsia="en-US" w:bidi="ar-SA"/>
      </w:rPr>
    </w:lvl>
    <w:lvl w:ilvl="3" w:tplc="ADE22AC8">
      <w:numFmt w:val="bullet"/>
      <w:lvlText w:val="•"/>
      <w:lvlJc w:val="left"/>
      <w:pPr>
        <w:ind w:left="940" w:hanging="360"/>
      </w:pPr>
      <w:rPr>
        <w:rFonts w:hint="default"/>
        <w:lang w:val="en-US" w:eastAsia="en-US" w:bidi="ar-SA"/>
      </w:rPr>
    </w:lvl>
    <w:lvl w:ilvl="4" w:tplc="96500EFA">
      <w:numFmt w:val="bullet"/>
      <w:lvlText w:val="•"/>
      <w:lvlJc w:val="left"/>
      <w:pPr>
        <w:ind w:left="2205" w:hanging="360"/>
      </w:pPr>
      <w:rPr>
        <w:rFonts w:hint="default"/>
        <w:lang w:val="en-US" w:eastAsia="en-US" w:bidi="ar-SA"/>
      </w:rPr>
    </w:lvl>
    <w:lvl w:ilvl="5" w:tplc="11042AEA">
      <w:numFmt w:val="bullet"/>
      <w:lvlText w:val="•"/>
      <w:lvlJc w:val="left"/>
      <w:pPr>
        <w:ind w:left="3471" w:hanging="360"/>
      </w:pPr>
      <w:rPr>
        <w:rFonts w:hint="default"/>
        <w:lang w:val="en-US" w:eastAsia="en-US" w:bidi="ar-SA"/>
      </w:rPr>
    </w:lvl>
    <w:lvl w:ilvl="6" w:tplc="BAA4DD80">
      <w:numFmt w:val="bullet"/>
      <w:lvlText w:val="•"/>
      <w:lvlJc w:val="left"/>
      <w:pPr>
        <w:ind w:left="4737" w:hanging="360"/>
      </w:pPr>
      <w:rPr>
        <w:rFonts w:hint="default"/>
        <w:lang w:val="en-US" w:eastAsia="en-US" w:bidi="ar-SA"/>
      </w:rPr>
    </w:lvl>
    <w:lvl w:ilvl="7" w:tplc="34669A1C">
      <w:numFmt w:val="bullet"/>
      <w:lvlText w:val="•"/>
      <w:lvlJc w:val="left"/>
      <w:pPr>
        <w:ind w:left="6002" w:hanging="360"/>
      </w:pPr>
      <w:rPr>
        <w:rFonts w:hint="default"/>
        <w:lang w:val="en-US" w:eastAsia="en-US" w:bidi="ar-SA"/>
      </w:rPr>
    </w:lvl>
    <w:lvl w:ilvl="8" w:tplc="8E5CF87C">
      <w:numFmt w:val="bullet"/>
      <w:lvlText w:val="•"/>
      <w:lvlJc w:val="left"/>
      <w:pPr>
        <w:ind w:left="7268" w:hanging="360"/>
      </w:pPr>
      <w:rPr>
        <w:rFonts w:hint="default"/>
        <w:lang w:val="en-US" w:eastAsia="en-US" w:bidi="ar-SA"/>
      </w:rPr>
    </w:lvl>
  </w:abstractNum>
  <w:abstractNum w:abstractNumId="8" w15:restartNumberingAfterBreak="0">
    <w:nsid w:val="167A6CC1"/>
    <w:multiLevelType w:val="hybridMultilevel"/>
    <w:tmpl w:val="F2CAD85E"/>
    <w:lvl w:ilvl="0" w:tplc="13B68E84">
      <w:start w:val="1"/>
      <w:numFmt w:val="upperLetter"/>
      <w:lvlText w:val="%1."/>
      <w:lvlJc w:val="left"/>
      <w:pPr>
        <w:ind w:left="13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A40BB22">
      <w:numFmt w:val="bullet"/>
      <w:lvlText w:val="•"/>
      <w:lvlJc w:val="left"/>
      <w:pPr>
        <w:ind w:left="2150" w:hanging="360"/>
      </w:pPr>
      <w:rPr>
        <w:rFonts w:hint="default"/>
        <w:lang w:val="en-US" w:eastAsia="en-US" w:bidi="ar-SA"/>
      </w:rPr>
    </w:lvl>
    <w:lvl w:ilvl="2" w:tplc="ACAE21D8">
      <w:numFmt w:val="bullet"/>
      <w:lvlText w:val="•"/>
      <w:lvlJc w:val="left"/>
      <w:pPr>
        <w:ind w:left="3000" w:hanging="360"/>
      </w:pPr>
      <w:rPr>
        <w:rFonts w:hint="default"/>
        <w:lang w:val="en-US" w:eastAsia="en-US" w:bidi="ar-SA"/>
      </w:rPr>
    </w:lvl>
    <w:lvl w:ilvl="3" w:tplc="B118790A">
      <w:numFmt w:val="bullet"/>
      <w:lvlText w:val="•"/>
      <w:lvlJc w:val="left"/>
      <w:pPr>
        <w:ind w:left="3850" w:hanging="360"/>
      </w:pPr>
      <w:rPr>
        <w:rFonts w:hint="default"/>
        <w:lang w:val="en-US" w:eastAsia="en-US" w:bidi="ar-SA"/>
      </w:rPr>
    </w:lvl>
    <w:lvl w:ilvl="4" w:tplc="E43EC728">
      <w:numFmt w:val="bullet"/>
      <w:lvlText w:val="•"/>
      <w:lvlJc w:val="left"/>
      <w:pPr>
        <w:ind w:left="4700" w:hanging="360"/>
      </w:pPr>
      <w:rPr>
        <w:rFonts w:hint="default"/>
        <w:lang w:val="en-US" w:eastAsia="en-US" w:bidi="ar-SA"/>
      </w:rPr>
    </w:lvl>
    <w:lvl w:ilvl="5" w:tplc="E7F2E586">
      <w:numFmt w:val="bullet"/>
      <w:lvlText w:val="•"/>
      <w:lvlJc w:val="left"/>
      <w:pPr>
        <w:ind w:left="5550" w:hanging="360"/>
      </w:pPr>
      <w:rPr>
        <w:rFonts w:hint="default"/>
        <w:lang w:val="en-US" w:eastAsia="en-US" w:bidi="ar-SA"/>
      </w:rPr>
    </w:lvl>
    <w:lvl w:ilvl="6" w:tplc="DA545BCA">
      <w:numFmt w:val="bullet"/>
      <w:lvlText w:val="•"/>
      <w:lvlJc w:val="left"/>
      <w:pPr>
        <w:ind w:left="6400" w:hanging="360"/>
      </w:pPr>
      <w:rPr>
        <w:rFonts w:hint="default"/>
        <w:lang w:val="en-US" w:eastAsia="en-US" w:bidi="ar-SA"/>
      </w:rPr>
    </w:lvl>
    <w:lvl w:ilvl="7" w:tplc="D8DE6FC4">
      <w:numFmt w:val="bullet"/>
      <w:lvlText w:val="•"/>
      <w:lvlJc w:val="left"/>
      <w:pPr>
        <w:ind w:left="7250" w:hanging="360"/>
      </w:pPr>
      <w:rPr>
        <w:rFonts w:hint="default"/>
        <w:lang w:val="en-US" w:eastAsia="en-US" w:bidi="ar-SA"/>
      </w:rPr>
    </w:lvl>
    <w:lvl w:ilvl="8" w:tplc="52E6C190">
      <w:numFmt w:val="bullet"/>
      <w:lvlText w:val="•"/>
      <w:lvlJc w:val="left"/>
      <w:pPr>
        <w:ind w:left="8100" w:hanging="360"/>
      </w:pPr>
      <w:rPr>
        <w:rFonts w:hint="default"/>
        <w:lang w:val="en-US" w:eastAsia="en-US" w:bidi="ar-SA"/>
      </w:rPr>
    </w:lvl>
  </w:abstractNum>
  <w:abstractNum w:abstractNumId="9" w15:restartNumberingAfterBreak="0">
    <w:nsid w:val="16D52007"/>
    <w:multiLevelType w:val="hybridMultilevel"/>
    <w:tmpl w:val="BA5860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18E2404A"/>
    <w:multiLevelType w:val="multilevel"/>
    <w:tmpl w:val="0D2C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1525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DE20C0F"/>
    <w:multiLevelType w:val="multilevel"/>
    <w:tmpl w:val="8C2A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1C5130"/>
    <w:multiLevelType w:val="multilevel"/>
    <w:tmpl w:val="E450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0B3674"/>
    <w:multiLevelType w:val="hybridMultilevel"/>
    <w:tmpl w:val="9DA8B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7C214E"/>
    <w:multiLevelType w:val="multilevel"/>
    <w:tmpl w:val="BC4E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C06174"/>
    <w:multiLevelType w:val="multilevel"/>
    <w:tmpl w:val="D1B0FD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162B62"/>
    <w:multiLevelType w:val="hybridMultilevel"/>
    <w:tmpl w:val="315631FE"/>
    <w:lvl w:ilvl="0" w:tplc="5328A79A">
      <w:start w:val="1"/>
      <w:numFmt w:val="upperLetter"/>
      <w:lvlText w:val="%1."/>
      <w:lvlJc w:val="left"/>
      <w:pPr>
        <w:ind w:left="580" w:hanging="293"/>
      </w:pPr>
      <w:rPr>
        <w:rFonts w:ascii="Times New Roman" w:eastAsia="Times New Roman" w:hAnsi="Times New Roman" w:cs="Times New Roman" w:hint="default"/>
        <w:b w:val="0"/>
        <w:bCs w:val="0"/>
        <w:i w:val="0"/>
        <w:iCs w:val="0"/>
        <w:spacing w:val="-1"/>
        <w:w w:val="100"/>
        <w:sz w:val="24"/>
        <w:szCs w:val="24"/>
        <w:lang w:val="en-US" w:eastAsia="en-US" w:bidi="ar-SA"/>
      </w:rPr>
    </w:lvl>
    <w:lvl w:ilvl="1" w:tplc="71F2B504">
      <w:numFmt w:val="bullet"/>
      <w:lvlText w:val=""/>
      <w:lvlJc w:val="left"/>
      <w:pPr>
        <w:ind w:left="1300" w:hanging="360"/>
      </w:pPr>
      <w:rPr>
        <w:rFonts w:ascii="Symbol" w:eastAsia="Symbol" w:hAnsi="Symbol" w:cs="Symbol" w:hint="default"/>
        <w:b w:val="0"/>
        <w:bCs w:val="0"/>
        <w:i w:val="0"/>
        <w:iCs w:val="0"/>
        <w:spacing w:val="0"/>
        <w:w w:val="99"/>
        <w:sz w:val="20"/>
        <w:szCs w:val="20"/>
        <w:lang w:val="en-US" w:eastAsia="en-US" w:bidi="ar-SA"/>
      </w:rPr>
    </w:lvl>
    <w:lvl w:ilvl="2" w:tplc="0A9A0582">
      <w:numFmt w:val="bullet"/>
      <w:lvlText w:val="•"/>
      <w:lvlJc w:val="left"/>
      <w:pPr>
        <w:ind w:left="2244" w:hanging="360"/>
      </w:pPr>
      <w:rPr>
        <w:rFonts w:hint="default"/>
        <w:lang w:val="en-US" w:eastAsia="en-US" w:bidi="ar-SA"/>
      </w:rPr>
    </w:lvl>
    <w:lvl w:ilvl="3" w:tplc="BF06D3F2">
      <w:numFmt w:val="bullet"/>
      <w:lvlText w:val="•"/>
      <w:lvlJc w:val="left"/>
      <w:pPr>
        <w:ind w:left="3188" w:hanging="360"/>
      </w:pPr>
      <w:rPr>
        <w:rFonts w:hint="default"/>
        <w:lang w:val="en-US" w:eastAsia="en-US" w:bidi="ar-SA"/>
      </w:rPr>
    </w:lvl>
    <w:lvl w:ilvl="4" w:tplc="904C46C6">
      <w:numFmt w:val="bullet"/>
      <w:lvlText w:val="•"/>
      <w:lvlJc w:val="left"/>
      <w:pPr>
        <w:ind w:left="4133" w:hanging="360"/>
      </w:pPr>
      <w:rPr>
        <w:rFonts w:hint="default"/>
        <w:lang w:val="en-US" w:eastAsia="en-US" w:bidi="ar-SA"/>
      </w:rPr>
    </w:lvl>
    <w:lvl w:ilvl="5" w:tplc="8EB643D2">
      <w:numFmt w:val="bullet"/>
      <w:lvlText w:val="•"/>
      <w:lvlJc w:val="left"/>
      <w:pPr>
        <w:ind w:left="5077" w:hanging="360"/>
      </w:pPr>
      <w:rPr>
        <w:rFonts w:hint="default"/>
        <w:lang w:val="en-US" w:eastAsia="en-US" w:bidi="ar-SA"/>
      </w:rPr>
    </w:lvl>
    <w:lvl w:ilvl="6" w:tplc="4F28298A">
      <w:numFmt w:val="bullet"/>
      <w:lvlText w:val="•"/>
      <w:lvlJc w:val="left"/>
      <w:pPr>
        <w:ind w:left="6022" w:hanging="360"/>
      </w:pPr>
      <w:rPr>
        <w:rFonts w:hint="default"/>
        <w:lang w:val="en-US" w:eastAsia="en-US" w:bidi="ar-SA"/>
      </w:rPr>
    </w:lvl>
    <w:lvl w:ilvl="7" w:tplc="2206CC1E">
      <w:numFmt w:val="bullet"/>
      <w:lvlText w:val="•"/>
      <w:lvlJc w:val="left"/>
      <w:pPr>
        <w:ind w:left="6966" w:hanging="360"/>
      </w:pPr>
      <w:rPr>
        <w:rFonts w:hint="default"/>
        <w:lang w:val="en-US" w:eastAsia="en-US" w:bidi="ar-SA"/>
      </w:rPr>
    </w:lvl>
    <w:lvl w:ilvl="8" w:tplc="3A1C9FB0">
      <w:numFmt w:val="bullet"/>
      <w:lvlText w:val="•"/>
      <w:lvlJc w:val="left"/>
      <w:pPr>
        <w:ind w:left="7911" w:hanging="360"/>
      </w:pPr>
      <w:rPr>
        <w:rFonts w:hint="default"/>
        <w:lang w:val="en-US" w:eastAsia="en-US" w:bidi="ar-SA"/>
      </w:rPr>
    </w:lvl>
  </w:abstractNum>
  <w:abstractNum w:abstractNumId="18" w15:restartNumberingAfterBreak="0">
    <w:nsid w:val="34611D75"/>
    <w:multiLevelType w:val="hybridMultilevel"/>
    <w:tmpl w:val="040A4E8C"/>
    <w:lvl w:ilvl="0" w:tplc="33DE2A84">
      <w:numFmt w:val="bullet"/>
      <w:lvlText w:val="•"/>
      <w:lvlJc w:val="left"/>
      <w:pPr>
        <w:ind w:left="1631" w:hanging="360"/>
      </w:pPr>
      <w:rPr>
        <w:rFonts w:hint="default"/>
        <w:lang w:val="en-US" w:eastAsia="en-US" w:bidi="ar-SA"/>
      </w:rPr>
    </w:lvl>
    <w:lvl w:ilvl="1" w:tplc="04090003" w:tentative="1">
      <w:start w:val="1"/>
      <w:numFmt w:val="bullet"/>
      <w:lvlText w:val="o"/>
      <w:lvlJc w:val="left"/>
      <w:pPr>
        <w:ind w:left="2351" w:hanging="360"/>
      </w:pPr>
      <w:rPr>
        <w:rFonts w:ascii="Courier New" w:hAnsi="Courier New" w:cs="Courier New" w:hint="default"/>
      </w:rPr>
    </w:lvl>
    <w:lvl w:ilvl="2" w:tplc="04090005" w:tentative="1">
      <w:start w:val="1"/>
      <w:numFmt w:val="bullet"/>
      <w:lvlText w:val=""/>
      <w:lvlJc w:val="left"/>
      <w:pPr>
        <w:ind w:left="3071" w:hanging="360"/>
      </w:pPr>
      <w:rPr>
        <w:rFonts w:ascii="Wingdings" w:hAnsi="Wingdings" w:hint="default"/>
      </w:rPr>
    </w:lvl>
    <w:lvl w:ilvl="3" w:tplc="04090001" w:tentative="1">
      <w:start w:val="1"/>
      <w:numFmt w:val="bullet"/>
      <w:lvlText w:val=""/>
      <w:lvlJc w:val="left"/>
      <w:pPr>
        <w:ind w:left="3791" w:hanging="360"/>
      </w:pPr>
      <w:rPr>
        <w:rFonts w:ascii="Symbol" w:hAnsi="Symbol" w:hint="default"/>
      </w:rPr>
    </w:lvl>
    <w:lvl w:ilvl="4" w:tplc="04090003" w:tentative="1">
      <w:start w:val="1"/>
      <w:numFmt w:val="bullet"/>
      <w:lvlText w:val="o"/>
      <w:lvlJc w:val="left"/>
      <w:pPr>
        <w:ind w:left="4511" w:hanging="360"/>
      </w:pPr>
      <w:rPr>
        <w:rFonts w:ascii="Courier New" w:hAnsi="Courier New" w:cs="Courier New" w:hint="default"/>
      </w:rPr>
    </w:lvl>
    <w:lvl w:ilvl="5" w:tplc="04090005" w:tentative="1">
      <w:start w:val="1"/>
      <w:numFmt w:val="bullet"/>
      <w:lvlText w:val=""/>
      <w:lvlJc w:val="left"/>
      <w:pPr>
        <w:ind w:left="5231" w:hanging="360"/>
      </w:pPr>
      <w:rPr>
        <w:rFonts w:ascii="Wingdings" w:hAnsi="Wingdings" w:hint="default"/>
      </w:rPr>
    </w:lvl>
    <w:lvl w:ilvl="6" w:tplc="04090001" w:tentative="1">
      <w:start w:val="1"/>
      <w:numFmt w:val="bullet"/>
      <w:lvlText w:val=""/>
      <w:lvlJc w:val="left"/>
      <w:pPr>
        <w:ind w:left="5951" w:hanging="360"/>
      </w:pPr>
      <w:rPr>
        <w:rFonts w:ascii="Symbol" w:hAnsi="Symbol" w:hint="default"/>
      </w:rPr>
    </w:lvl>
    <w:lvl w:ilvl="7" w:tplc="04090003" w:tentative="1">
      <w:start w:val="1"/>
      <w:numFmt w:val="bullet"/>
      <w:lvlText w:val="o"/>
      <w:lvlJc w:val="left"/>
      <w:pPr>
        <w:ind w:left="6671" w:hanging="360"/>
      </w:pPr>
      <w:rPr>
        <w:rFonts w:ascii="Courier New" w:hAnsi="Courier New" w:cs="Courier New" w:hint="default"/>
      </w:rPr>
    </w:lvl>
    <w:lvl w:ilvl="8" w:tplc="04090005" w:tentative="1">
      <w:start w:val="1"/>
      <w:numFmt w:val="bullet"/>
      <w:lvlText w:val=""/>
      <w:lvlJc w:val="left"/>
      <w:pPr>
        <w:ind w:left="7391" w:hanging="360"/>
      </w:pPr>
      <w:rPr>
        <w:rFonts w:ascii="Wingdings" w:hAnsi="Wingdings" w:hint="default"/>
      </w:rPr>
    </w:lvl>
  </w:abstractNum>
  <w:abstractNum w:abstractNumId="19" w15:restartNumberingAfterBreak="0">
    <w:nsid w:val="37CF3BBA"/>
    <w:multiLevelType w:val="hybridMultilevel"/>
    <w:tmpl w:val="35DC9AFA"/>
    <w:lvl w:ilvl="0" w:tplc="FFFFFFFF">
      <w:start w:val="1"/>
      <w:numFmt w:val="upperLetter"/>
      <w:lvlText w:val="%1."/>
      <w:lvlJc w:val="left"/>
      <w:pPr>
        <w:ind w:left="551" w:hanging="332"/>
      </w:pPr>
      <w:rPr>
        <w:rFonts w:ascii="Bookman Old Style" w:eastAsia="Times New Roman" w:hAnsi="Bookman Old Style" w:cs="Times New Roman" w:hint="default"/>
        <w:b/>
        <w:bCs/>
        <w:i w:val="0"/>
        <w:iCs w:val="0"/>
        <w:spacing w:val="0"/>
        <w:w w:val="100"/>
        <w:sz w:val="27"/>
        <w:szCs w:val="27"/>
        <w:lang w:val="en-US" w:eastAsia="en-US" w:bidi="ar-SA"/>
      </w:rPr>
    </w:lvl>
    <w:lvl w:ilvl="1" w:tplc="04090001">
      <w:start w:val="1"/>
      <w:numFmt w:val="bullet"/>
      <w:lvlText w:val=""/>
      <w:lvlJc w:val="left"/>
      <w:pPr>
        <w:ind w:left="580" w:hanging="360"/>
      </w:pPr>
      <w:rPr>
        <w:rFonts w:ascii="Symbol" w:hAnsi="Symbol" w:hint="default"/>
      </w:rPr>
    </w:lvl>
    <w:lvl w:ilvl="2" w:tplc="FFFFFFFF">
      <w:numFmt w:val="bullet"/>
      <w:lvlText w:val=""/>
      <w:lvlJc w:val="left"/>
      <w:pPr>
        <w:ind w:left="940" w:hanging="360"/>
      </w:pPr>
      <w:rPr>
        <w:rFonts w:ascii="Symbol" w:eastAsia="Symbol" w:hAnsi="Symbol" w:cs="Symbol" w:hint="default"/>
        <w:b w:val="0"/>
        <w:bCs w:val="0"/>
        <w:i w:val="0"/>
        <w:iCs w:val="0"/>
        <w:spacing w:val="0"/>
        <w:w w:val="99"/>
        <w:sz w:val="20"/>
        <w:szCs w:val="20"/>
        <w:lang w:val="en-US" w:eastAsia="en-US" w:bidi="ar-SA"/>
      </w:rPr>
    </w:lvl>
    <w:lvl w:ilvl="3" w:tplc="FFFFFFFF">
      <w:numFmt w:val="bullet"/>
      <w:lvlText w:val="•"/>
      <w:lvlJc w:val="left"/>
      <w:pPr>
        <w:ind w:left="940" w:hanging="360"/>
      </w:pPr>
      <w:rPr>
        <w:rFonts w:hint="default"/>
        <w:lang w:val="en-US" w:eastAsia="en-US" w:bidi="ar-SA"/>
      </w:rPr>
    </w:lvl>
    <w:lvl w:ilvl="4" w:tplc="FFFFFFFF">
      <w:numFmt w:val="bullet"/>
      <w:lvlText w:val="•"/>
      <w:lvlJc w:val="left"/>
      <w:pPr>
        <w:ind w:left="2205" w:hanging="360"/>
      </w:pPr>
      <w:rPr>
        <w:rFonts w:hint="default"/>
        <w:lang w:val="en-US" w:eastAsia="en-US" w:bidi="ar-SA"/>
      </w:rPr>
    </w:lvl>
    <w:lvl w:ilvl="5" w:tplc="FFFFFFFF">
      <w:numFmt w:val="bullet"/>
      <w:lvlText w:val="•"/>
      <w:lvlJc w:val="left"/>
      <w:pPr>
        <w:ind w:left="3471" w:hanging="360"/>
      </w:pPr>
      <w:rPr>
        <w:rFonts w:hint="default"/>
        <w:lang w:val="en-US" w:eastAsia="en-US" w:bidi="ar-SA"/>
      </w:rPr>
    </w:lvl>
    <w:lvl w:ilvl="6" w:tplc="FFFFFFFF">
      <w:numFmt w:val="bullet"/>
      <w:lvlText w:val="•"/>
      <w:lvlJc w:val="left"/>
      <w:pPr>
        <w:ind w:left="4737" w:hanging="360"/>
      </w:pPr>
      <w:rPr>
        <w:rFonts w:hint="default"/>
        <w:lang w:val="en-US" w:eastAsia="en-US" w:bidi="ar-SA"/>
      </w:rPr>
    </w:lvl>
    <w:lvl w:ilvl="7" w:tplc="FFFFFFFF">
      <w:numFmt w:val="bullet"/>
      <w:lvlText w:val="•"/>
      <w:lvlJc w:val="left"/>
      <w:pPr>
        <w:ind w:left="6002" w:hanging="360"/>
      </w:pPr>
      <w:rPr>
        <w:rFonts w:hint="default"/>
        <w:lang w:val="en-US" w:eastAsia="en-US" w:bidi="ar-SA"/>
      </w:rPr>
    </w:lvl>
    <w:lvl w:ilvl="8" w:tplc="FFFFFFFF">
      <w:numFmt w:val="bullet"/>
      <w:lvlText w:val="•"/>
      <w:lvlJc w:val="left"/>
      <w:pPr>
        <w:ind w:left="7268" w:hanging="360"/>
      </w:pPr>
      <w:rPr>
        <w:rFonts w:hint="default"/>
        <w:lang w:val="en-US" w:eastAsia="en-US" w:bidi="ar-SA"/>
      </w:rPr>
    </w:lvl>
  </w:abstractNum>
  <w:abstractNum w:abstractNumId="20" w15:restartNumberingAfterBreak="0">
    <w:nsid w:val="3A977F4F"/>
    <w:multiLevelType w:val="hybridMultilevel"/>
    <w:tmpl w:val="ADBEDC86"/>
    <w:lvl w:ilvl="0" w:tplc="86B40E66">
      <w:start w:val="1"/>
      <w:numFmt w:val="decimal"/>
      <w:lvlText w:val="%1."/>
      <w:lvlJc w:val="left"/>
      <w:pPr>
        <w:ind w:left="22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DE74C334">
      <w:numFmt w:val="bullet"/>
      <w:lvlText w:val="•"/>
      <w:lvlJc w:val="left"/>
      <w:pPr>
        <w:ind w:left="1178" w:hanging="240"/>
      </w:pPr>
      <w:rPr>
        <w:rFonts w:hint="default"/>
        <w:lang w:val="en-US" w:eastAsia="en-US" w:bidi="ar-SA"/>
      </w:rPr>
    </w:lvl>
    <w:lvl w:ilvl="2" w:tplc="47E6A918">
      <w:numFmt w:val="bullet"/>
      <w:lvlText w:val="•"/>
      <w:lvlJc w:val="left"/>
      <w:pPr>
        <w:ind w:left="2136" w:hanging="240"/>
      </w:pPr>
      <w:rPr>
        <w:rFonts w:hint="default"/>
        <w:lang w:val="en-US" w:eastAsia="en-US" w:bidi="ar-SA"/>
      </w:rPr>
    </w:lvl>
    <w:lvl w:ilvl="3" w:tplc="8974A18E">
      <w:numFmt w:val="bullet"/>
      <w:lvlText w:val="•"/>
      <w:lvlJc w:val="left"/>
      <w:pPr>
        <w:ind w:left="3094" w:hanging="240"/>
      </w:pPr>
      <w:rPr>
        <w:rFonts w:hint="default"/>
        <w:lang w:val="en-US" w:eastAsia="en-US" w:bidi="ar-SA"/>
      </w:rPr>
    </w:lvl>
    <w:lvl w:ilvl="4" w:tplc="42E841E0">
      <w:numFmt w:val="bullet"/>
      <w:lvlText w:val="•"/>
      <w:lvlJc w:val="left"/>
      <w:pPr>
        <w:ind w:left="4052" w:hanging="240"/>
      </w:pPr>
      <w:rPr>
        <w:rFonts w:hint="default"/>
        <w:lang w:val="en-US" w:eastAsia="en-US" w:bidi="ar-SA"/>
      </w:rPr>
    </w:lvl>
    <w:lvl w:ilvl="5" w:tplc="B2A2A052">
      <w:numFmt w:val="bullet"/>
      <w:lvlText w:val="•"/>
      <w:lvlJc w:val="left"/>
      <w:pPr>
        <w:ind w:left="5010" w:hanging="240"/>
      </w:pPr>
      <w:rPr>
        <w:rFonts w:hint="default"/>
        <w:lang w:val="en-US" w:eastAsia="en-US" w:bidi="ar-SA"/>
      </w:rPr>
    </w:lvl>
    <w:lvl w:ilvl="6" w:tplc="EE8E4A74">
      <w:numFmt w:val="bullet"/>
      <w:lvlText w:val="•"/>
      <w:lvlJc w:val="left"/>
      <w:pPr>
        <w:ind w:left="5968" w:hanging="240"/>
      </w:pPr>
      <w:rPr>
        <w:rFonts w:hint="default"/>
        <w:lang w:val="en-US" w:eastAsia="en-US" w:bidi="ar-SA"/>
      </w:rPr>
    </w:lvl>
    <w:lvl w:ilvl="7" w:tplc="962CBBBE">
      <w:numFmt w:val="bullet"/>
      <w:lvlText w:val="•"/>
      <w:lvlJc w:val="left"/>
      <w:pPr>
        <w:ind w:left="6926" w:hanging="240"/>
      </w:pPr>
      <w:rPr>
        <w:rFonts w:hint="default"/>
        <w:lang w:val="en-US" w:eastAsia="en-US" w:bidi="ar-SA"/>
      </w:rPr>
    </w:lvl>
    <w:lvl w:ilvl="8" w:tplc="F7B47466">
      <w:numFmt w:val="bullet"/>
      <w:lvlText w:val="•"/>
      <w:lvlJc w:val="left"/>
      <w:pPr>
        <w:ind w:left="7884" w:hanging="240"/>
      </w:pPr>
      <w:rPr>
        <w:rFonts w:hint="default"/>
        <w:lang w:val="en-US" w:eastAsia="en-US" w:bidi="ar-SA"/>
      </w:rPr>
    </w:lvl>
  </w:abstractNum>
  <w:abstractNum w:abstractNumId="21" w15:restartNumberingAfterBreak="0">
    <w:nsid w:val="3FE44659"/>
    <w:multiLevelType w:val="multilevel"/>
    <w:tmpl w:val="EB5E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C94D45"/>
    <w:multiLevelType w:val="hybridMultilevel"/>
    <w:tmpl w:val="33828E28"/>
    <w:lvl w:ilvl="0" w:tplc="FC6A147E">
      <w:start w:val="1"/>
      <w:numFmt w:val="decimal"/>
      <w:lvlText w:val="%1."/>
      <w:lvlJc w:val="left"/>
      <w:pPr>
        <w:ind w:left="22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7CC40C44">
      <w:numFmt w:val="bullet"/>
      <w:lvlText w:val=""/>
      <w:lvlJc w:val="left"/>
      <w:pPr>
        <w:ind w:left="940" w:hanging="360"/>
      </w:pPr>
      <w:rPr>
        <w:rFonts w:ascii="Symbol" w:eastAsia="Symbol" w:hAnsi="Symbol" w:cs="Symbol" w:hint="default"/>
        <w:b w:val="0"/>
        <w:bCs w:val="0"/>
        <w:i w:val="0"/>
        <w:iCs w:val="0"/>
        <w:spacing w:val="0"/>
        <w:w w:val="99"/>
        <w:sz w:val="20"/>
        <w:szCs w:val="20"/>
        <w:lang w:val="en-US" w:eastAsia="en-US" w:bidi="ar-SA"/>
      </w:rPr>
    </w:lvl>
    <w:lvl w:ilvl="2" w:tplc="FD984B14">
      <w:numFmt w:val="bullet"/>
      <w:lvlText w:val="•"/>
      <w:lvlJc w:val="left"/>
      <w:pPr>
        <w:ind w:left="1924" w:hanging="360"/>
      </w:pPr>
      <w:rPr>
        <w:rFonts w:hint="default"/>
        <w:lang w:val="en-US" w:eastAsia="en-US" w:bidi="ar-SA"/>
      </w:rPr>
    </w:lvl>
    <w:lvl w:ilvl="3" w:tplc="BFA81D04">
      <w:numFmt w:val="bullet"/>
      <w:lvlText w:val="•"/>
      <w:lvlJc w:val="left"/>
      <w:pPr>
        <w:ind w:left="2908" w:hanging="360"/>
      </w:pPr>
      <w:rPr>
        <w:rFonts w:hint="default"/>
        <w:lang w:val="en-US" w:eastAsia="en-US" w:bidi="ar-SA"/>
      </w:rPr>
    </w:lvl>
    <w:lvl w:ilvl="4" w:tplc="9170DEBE">
      <w:numFmt w:val="bullet"/>
      <w:lvlText w:val="•"/>
      <w:lvlJc w:val="left"/>
      <w:pPr>
        <w:ind w:left="3893" w:hanging="360"/>
      </w:pPr>
      <w:rPr>
        <w:rFonts w:hint="default"/>
        <w:lang w:val="en-US" w:eastAsia="en-US" w:bidi="ar-SA"/>
      </w:rPr>
    </w:lvl>
    <w:lvl w:ilvl="5" w:tplc="DAF6BB46">
      <w:numFmt w:val="bullet"/>
      <w:lvlText w:val="•"/>
      <w:lvlJc w:val="left"/>
      <w:pPr>
        <w:ind w:left="4877" w:hanging="360"/>
      </w:pPr>
      <w:rPr>
        <w:rFonts w:hint="default"/>
        <w:lang w:val="en-US" w:eastAsia="en-US" w:bidi="ar-SA"/>
      </w:rPr>
    </w:lvl>
    <w:lvl w:ilvl="6" w:tplc="EA6E1112">
      <w:numFmt w:val="bullet"/>
      <w:lvlText w:val="•"/>
      <w:lvlJc w:val="left"/>
      <w:pPr>
        <w:ind w:left="5862" w:hanging="360"/>
      </w:pPr>
      <w:rPr>
        <w:rFonts w:hint="default"/>
        <w:lang w:val="en-US" w:eastAsia="en-US" w:bidi="ar-SA"/>
      </w:rPr>
    </w:lvl>
    <w:lvl w:ilvl="7" w:tplc="23E2139A">
      <w:numFmt w:val="bullet"/>
      <w:lvlText w:val="•"/>
      <w:lvlJc w:val="left"/>
      <w:pPr>
        <w:ind w:left="6846" w:hanging="360"/>
      </w:pPr>
      <w:rPr>
        <w:rFonts w:hint="default"/>
        <w:lang w:val="en-US" w:eastAsia="en-US" w:bidi="ar-SA"/>
      </w:rPr>
    </w:lvl>
    <w:lvl w:ilvl="8" w:tplc="7D5A7998">
      <w:numFmt w:val="bullet"/>
      <w:lvlText w:val="•"/>
      <w:lvlJc w:val="left"/>
      <w:pPr>
        <w:ind w:left="7831" w:hanging="360"/>
      </w:pPr>
      <w:rPr>
        <w:rFonts w:hint="default"/>
        <w:lang w:val="en-US" w:eastAsia="en-US" w:bidi="ar-SA"/>
      </w:rPr>
    </w:lvl>
  </w:abstractNum>
  <w:abstractNum w:abstractNumId="23" w15:restartNumberingAfterBreak="0">
    <w:nsid w:val="44A24A05"/>
    <w:multiLevelType w:val="hybridMultilevel"/>
    <w:tmpl w:val="E896898E"/>
    <w:lvl w:ilvl="0" w:tplc="824E73F8">
      <w:start w:val="1"/>
      <w:numFmt w:val="lowerLetter"/>
      <w:lvlText w:val="%1."/>
      <w:lvlJc w:val="left"/>
      <w:pPr>
        <w:ind w:left="940"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1" w:tplc="838C19EC">
      <w:numFmt w:val="bullet"/>
      <w:lvlText w:val="•"/>
      <w:lvlJc w:val="left"/>
      <w:pPr>
        <w:ind w:left="1826" w:hanging="226"/>
      </w:pPr>
      <w:rPr>
        <w:rFonts w:hint="default"/>
        <w:lang w:val="en-US" w:eastAsia="en-US" w:bidi="ar-SA"/>
      </w:rPr>
    </w:lvl>
    <w:lvl w:ilvl="2" w:tplc="E48C7652">
      <w:numFmt w:val="bullet"/>
      <w:lvlText w:val="•"/>
      <w:lvlJc w:val="left"/>
      <w:pPr>
        <w:ind w:left="2712" w:hanging="226"/>
      </w:pPr>
      <w:rPr>
        <w:rFonts w:hint="default"/>
        <w:lang w:val="en-US" w:eastAsia="en-US" w:bidi="ar-SA"/>
      </w:rPr>
    </w:lvl>
    <w:lvl w:ilvl="3" w:tplc="ACF24410">
      <w:numFmt w:val="bullet"/>
      <w:lvlText w:val="•"/>
      <w:lvlJc w:val="left"/>
      <w:pPr>
        <w:ind w:left="3598" w:hanging="226"/>
      </w:pPr>
      <w:rPr>
        <w:rFonts w:hint="default"/>
        <w:lang w:val="en-US" w:eastAsia="en-US" w:bidi="ar-SA"/>
      </w:rPr>
    </w:lvl>
    <w:lvl w:ilvl="4" w:tplc="9D6E1EDC">
      <w:numFmt w:val="bullet"/>
      <w:lvlText w:val="•"/>
      <w:lvlJc w:val="left"/>
      <w:pPr>
        <w:ind w:left="4484" w:hanging="226"/>
      </w:pPr>
      <w:rPr>
        <w:rFonts w:hint="default"/>
        <w:lang w:val="en-US" w:eastAsia="en-US" w:bidi="ar-SA"/>
      </w:rPr>
    </w:lvl>
    <w:lvl w:ilvl="5" w:tplc="2A72E360">
      <w:numFmt w:val="bullet"/>
      <w:lvlText w:val="•"/>
      <w:lvlJc w:val="left"/>
      <w:pPr>
        <w:ind w:left="5370" w:hanging="226"/>
      </w:pPr>
      <w:rPr>
        <w:rFonts w:hint="default"/>
        <w:lang w:val="en-US" w:eastAsia="en-US" w:bidi="ar-SA"/>
      </w:rPr>
    </w:lvl>
    <w:lvl w:ilvl="6" w:tplc="626E8156">
      <w:numFmt w:val="bullet"/>
      <w:lvlText w:val="•"/>
      <w:lvlJc w:val="left"/>
      <w:pPr>
        <w:ind w:left="6256" w:hanging="226"/>
      </w:pPr>
      <w:rPr>
        <w:rFonts w:hint="default"/>
        <w:lang w:val="en-US" w:eastAsia="en-US" w:bidi="ar-SA"/>
      </w:rPr>
    </w:lvl>
    <w:lvl w:ilvl="7" w:tplc="43D6C99C">
      <w:numFmt w:val="bullet"/>
      <w:lvlText w:val="•"/>
      <w:lvlJc w:val="left"/>
      <w:pPr>
        <w:ind w:left="7142" w:hanging="226"/>
      </w:pPr>
      <w:rPr>
        <w:rFonts w:hint="default"/>
        <w:lang w:val="en-US" w:eastAsia="en-US" w:bidi="ar-SA"/>
      </w:rPr>
    </w:lvl>
    <w:lvl w:ilvl="8" w:tplc="05828CC0">
      <w:numFmt w:val="bullet"/>
      <w:lvlText w:val="•"/>
      <w:lvlJc w:val="left"/>
      <w:pPr>
        <w:ind w:left="8028" w:hanging="226"/>
      </w:pPr>
      <w:rPr>
        <w:rFonts w:hint="default"/>
        <w:lang w:val="en-US" w:eastAsia="en-US" w:bidi="ar-SA"/>
      </w:rPr>
    </w:lvl>
  </w:abstractNum>
  <w:abstractNum w:abstractNumId="24" w15:restartNumberingAfterBreak="0">
    <w:nsid w:val="46317950"/>
    <w:multiLevelType w:val="hybridMultilevel"/>
    <w:tmpl w:val="AEE4E0A4"/>
    <w:lvl w:ilvl="0" w:tplc="75A22EEE">
      <w:start w:val="1"/>
      <w:numFmt w:val="decimal"/>
      <w:lvlText w:val="%1."/>
      <w:lvlJc w:val="left"/>
      <w:pPr>
        <w:ind w:left="22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BDB2FC5E">
      <w:numFmt w:val="bullet"/>
      <w:lvlText w:val=""/>
      <w:lvlJc w:val="left"/>
      <w:pPr>
        <w:ind w:left="940" w:hanging="360"/>
      </w:pPr>
      <w:rPr>
        <w:rFonts w:ascii="Symbol" w:eastAsia="Symbol" w:hAnsi="Symbol" w:cs="Symbol" w:hint="default"/>
        <w:b w:val="0"/>
        <w:bCs w:val="0"/>
        <w:i w:val="0"/>
        <w:iCs w:val="0"/>
        <w:spacing w:val="0"/>
        <w:w w:val="99"/>
        <w:sz w:val="20"/>
        <w:szCs w:val="20"/>
        <w:lang w:val="en-US" w:eastAsia="en-US" w:bidi="ar-SA"/>
      </w:rPr>
    </w:lvl>
    <w:lvl w:ilvl="2" w:tplc="33DE2A84">
      <w:numFmt w:val="bullet"/>
      <w:lvlText w:val="•"/>
      <w:lvlJc w:val="left"/>
      <w:pPr>
        <w:ind w:left="1924" w:hanging="360"/>
      </w:pPr>
      <w:rPr>
        <w:rFonts w:hint="default"/>
        <w:lang w:val="en-US" w:eastAsia="en-US" w:bidi="ar-SA"/>
      </w:rPr>
    </w:lvl>
    <w:lvl w:ilvl="3" w:tplc="58E270C0">
      <w:numFmt w:val="bullet"/>
      <w:lvlText w:val="•"/>
      <w:lvlJc w:val="left"/>
      <w:pPr>
        <w:ind w:left="2908" w:hanging="360"/>
      </w:pPr>
      <w:rPr>
        <w:rFonts w:hint="default"/>
        <w:lang w:val="en-US" w:eastAsia="en-US" w:bidi="ar-SA"/>
      </w:rPr>
    </w:lvl>
    <w:lvl w:ilvl="4" w:tplc="0CBCC7E2">
      <w:numFmt w:val="bullet"/>
      <w:lvlText w:val="•"/>
      <w:lvlJc w:val="left"/>
      <w:pPr>
        <w:ind w:left="3893" w:hanging="360"/>
      </w:pPr>
      <w:rPr>
        <w:rFonts w:hint="default"/>
        <w:lang w:val="en-US" w:eastAsia="en-US" w:bidi="ar-SA"/>
      </w:rPr>
    </w:lvl>
    <w:lvl w:ilvl="5" w:tplc="BBC29184">
      <w:numFmt w:val="bullet"/>
      <w:lvlText w:val="•"/>
      <w:lvlJc w:val="left"/>
      <w:pPr>
        <w:ind w:left="4877" w:hanging="360"/>
      </w:pPr>
      <w:rPr>
        <w:rFonts w:hint="default"/>
        <w:lang w:val="en-US" w:eastAsia="en-US" w:bidi="ar-SA"/>
      </w:rPr>
    </w:lvl>
    <w:lvl w:ilvl="6" w:tplc="127A2570">
      <w:numFmt w:val="bullet"/>
      <w:lvlText w:val="•"/>
      <w:lvlJc w:val="left"/>
      <w:pPr>
        <w:ind w:left="5862" w:hanging="360"/>
      </w:pPr>
      <w:rPr>
        <w:rFonts w:hint="default"/>
        <w:lang w:val="en-US" w:eastAsia="en-US" w:bidi="ar-SA"/>
      </w:rPr>
    </w:lvl>
    <w:lvl w:ilvl="7" w:tplc="9E849AE8">
      <w:numFmt w:val="bullet"/>
      <w:lvlText w:val="•"/>
      <w:lvlJc w:val="left"/>
      <w:pPr>
        <w:ind w:left="6846" w:hanging="360"/>
      </w:pPr>
      <w:rPr>
        <w:rFonts w:hint="default"/>
        <w:lang w:val="en-US" w:eastAsia="en-US" w:bidi="ar-SA"/>
      </w:rPr>
    </w:lvl>
    <w:lvl w:ilvl="8" w:tplc="521A0148">
      <w:numFmt w:val="bullet"/>
      <w:lvlText w:val="•"/>
      <w:lvlJc w:val="left"/>
      <w:pPr>
        <w:ind w:left="7831" w:hanging="360"/>
      </w:pPr>
      <w:rPr>
        <w:rFonts w:hint="default"/>
        <w:lang w:val="en-US" w:eastAsia="en-US" w:bidi="ar-SA"/>
      </w:rPr>
    </w:lvl>
  </w:abstractNum>
  <w:abstractNum w:abstractNumId="25" w15:restartNumberingAfterBreak="0">
    <w:nsid w:val="4D462ACD"/>
    <w:multiLevelType w:val="hybridMultilevel"/>
    <w:tmpl w:val="7C96FFDC"/>
    <w:lvl w:ilvl="0" w:tplc="04090001">
      <w:start w:val="1"/>
      <w:numFmt w:val="bullet"/>
      <w:lvlText w:val=""/>
      <w:lvlJc w:val="left"/>
      <w:pPr>
        <w:ind w:left="1271" w:hanging="360"/>
      </w:pPr>
      <w:rPr>
        <w:rFonts w:ascii="Symbol" w:hAnsi="Symbol"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26" w15:restartNumberingAfterBreak="0">
    <w:nsid w:val="58AB51F0"/>
    <w:multiLevelType w:val="hybridMultilevel"/>
    <w:tmpl w:val="6F7665C2"/>
    <w:lvl w:ilvl="0" w:tplc="622ED76C">
      <w:start w:val="1"/>
      <w:numFmt w:val="lowerLetter"/>
      <w:lvlText w:val="%1."/>
      <w:lvlJc w:val="left"/>
      <w:pPr>
        <w:ind w:left="1300"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1" w:tplc="E8824E7E">
      <w:numFmt w:val="bullet"/>
      <w:lvlText w:val="•"/>
      <w:lvlJc w:val="left"/>
      <w:pPr>
        <w:ind w:left="2150" w:hanging="226"/>
      </w:pPr>
      <w:rPr>
        <w:rFonts w:hint="default"/>
        <w:lang w:val="en-US" w:eastAsia="en-US" w:bidi="ar-SA"/>
      </w:rPr>
    </w:lvl>
    <w:lvl w:ilvl="2" w:tplc="B2FE622A">
      <w:numFmt w:val="bullet"/>
      <w:lvlText w:val="•"/>
      <w:lvlJc w:val="left"/>
      <w:pPr>
        <w:ind w:left="3000" w:hanging="226"/>
      </w:pPr>
      <w:rPr>
        <w:rFonts w:hint="default"/>
        <w:lang w:val="en-US" w:eastAsia="en-US" w:bidi="ar-SA"/>
      </w:rPr>
    </w:lvl>
    <w:lvl w:ilvl="3" w:tplc="754EBB42">
      <w:numFmt w:val="bullet"/>
      <w:lvlText w:val="•"/>
      <w:lvlJc w:val="left"/>
      <w:pPr>
        <w:ind w:left="3850" w:hanging="226"/>
      </w:pPr>
      <w:rPr>
        <w:rFonts w:hint="default"/>
        <w:lang w:val="en-US" w:eastAsia="en-US" w:bidi="ar-SA"/>
      </w:rPr>
    </w:lvl>
    <w:lvl w:ilvl="4" w:tplc="5CF0DE24">
      <w:numFmt w:val="bullet"/>
      <w:lvlText w:val="•"/>
      <w:lvlJc w:val="left"/>
      <w:pPr>
        <w:ind w:left="4700" w:hanging="226"/>
      </w:pPr>
      <w:rPr>
        <w:rFonts w:hint="default"/>
        <w:lang w:val="en-US" w:eastAsia="en-US" w:bidi="ar-SA"/>
      </w:rPr>
    </w:lvl>
    <w:lvl w:ilvl="5" w:tplc="C5E802B4">
      <w:numFmt w:val="bullet"/>
      <w:lvlText w:val="•"/>
      <w:lvlJc w:val="left"/>
      <w:pPr>
        <w:ind w:left="5550" w:hanging="226"/>
      </w:pPr>
      <w:rPr>
        <w:rFonts w:hint="default"/>
        <w:lang w:val="en-US" w:eastAsia="en-US" w:bidi="ar-SA"/>
      </w:rPr>
    </w:lvl>
    <w:lvl w:ilvl="6" w:tplc="FC3E97D2">
      <w:numFmt w:val="bullet"/>
      <w:lvlText w:val="•"/>
      <w:lvlJc w:val="left"/>
      <w:pPr>
        <w:ind w:left="6400" w:hanging="226"/>
      </w:pPr>
      <w:rPr>
        <w:rFonts w:hint="default"/>
        <w:lang w:val="en-US" w:eastAsia="en-US" w:bidi="ar-SA"/>
      </w:rPr>
    </w:lvl>
    <w:lvl w:ilvl="7" w:tplc="F9FCE6D6">
      <w:numFmt w:val="bullet"/>
      <w:lvlText w:val="•"/>
      <w:lvlJc w:val="left"/>
      <w:pPr>
        <w:ind w:left="7250" w:hanging="226"/>
      </w:pPr>
      <w:rPr>
        <w:rFonts w:hint="default"/>
        <w:lang w:val="en-US" w:eastAsia="en-US" w:bidi="ar-SA"/>
      </w:rPr>
    </w:lvl>
    <w:lvl w:ilvl="8" w:tplc="51B60EC4">
      <w:numFmt w:val="bullet"/>
      <w:lvlText w:val="•"/>
      <w:lvlJc w:val="left"/>
      <w:pPr>
        <w:ind w:left="8100" w:hanging="226"/>
      </w:pPr>
      <w:rPr>
        <w:rFonts w:hint="default"/>
        <w:lang w:val="en-US" w:eastAsia="en-US" w:bidi="ar-SA"/>
      </w:rPr>
    </w:lvl>
  </w:abstractNum>
  <w:abstractNum w:abstractNumId="27" w15:restartNumberingAfterBreak="0">
    <w:nsid w:val="58DB1EF2"/>
    <w:multiLevelType w:val="hybridMultilevel"/>
    <w:tmpl w:val="C4BC0B76"/>
    <w:lvl w:ilvl="0" w:tplc="33DE2A84">
      <w:numFmt w:val="bullet"/>
      <w:lvlText w:val="•"/>
      <w:lvlJc w:val="left"/>
      <w:pPr>
        <w:ind w:left="1271" w:hanging="360"/>
      </w:pPr>
      <w:rPr>
        <w:rFonts w:hint="default"/>
        <w:lang w:val="en-US" w:eastAsia="en-US" w:bidi="ar-SA"/>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28" w15:restartNumberingAfterBreak="0">
    <w:nsid w:val="5D067B71"/>
    <w:multiLevelType w:val="multilevel"/>
    <w:tmpl w:val="E35E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A67A34"/>
    <w:multiLevelType w:val="multilevel"/>
    <w:tmpl w:val="D0A03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E658CF"/>
    <w:multiLevelType w:val="hybridMultilevel"/>
    <w:tmpl w:val="6720CDA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67921BBC"/>
    <w:multiLevelType w:val="multilevel"/>
    <w:tmpl w:val="6D4A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FA733E"/>
    <w:multiLevelType w:val="multilevel"/>
    <w:tmpl w:val="B1B8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050335"/>
    <w:multiLevelType w:val="hybridMultilevel"/>
    <w:tmpl w:val="AE00BB70"/>
    <w:lvl w:ilvl="0" w:tplc="04090001">
      <w:start w:val="1"/>
      <w:numFmt w:val="bullet"/>
      <w:lvlText w:val=""/>
      <w:lvlJc w:val="left"/>
      <w:pPr>
        <w:ind w:left="459" w:hanging="24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179"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2163" w:hanging="360"/>
      </w:pPr>
      <w:rPr>
        <w:rFonts w:hint="default"/>
        <w:lang w:val="en-US" w:eastAsia="en-US" w:bidi="ar-SA"/>
      </w:rPr>
    </w:lvl>
    <w:lvl w:ilvl="3" w:tplc="FFFFFFFF">
      <w:numFmt w:val="bullet"/>
      <w:lvlText w:val="•"/>
      <w:lvlJc w:val="left"/>
      <w:pPr>
        <w:ind w:left="3147" w:hanging="360"/>
      </w:pPr>
      <w:rPr>
        <w:rFonts w:hint="default"/>
        <w:lang w:val="en-US" w:eastAsia="en-US" w:bidi="ar-SA"/>
      </w:rPr>
    </w:lvl>
    <w:lvl w:ilvl="4" w:tplc="FFFFFFFF">
      <w:numFmt w:val="bullet"/>
      <w:lvlText w:val="•"/>
      <w:lvlJc w:val="left"/>
      <w:pPr>
        <w:ind w:left="4132" w:hanging="360"/>
      </w:pPr>
      <w:rPr>
        <w:rFonts w:hint="default"/>
        <w:lang w:val="en-US" w:eastAsia="en-US" w:bidi="ar-SA"/>
      </w:rPr>
    </w:lvl>
    <w:lvl w:ilvl="5" w:tplc="FFFFFFFF">
      <w:numFmt w:val="bullet"/>
      <w:lvlText w:val="•"/>
      <w:lvlJc w:val="left"/>
      <w:pPr>
        <w:ind w:left="5116" w:hanging="360"/>
      </w:pPr>
      <w:rPr>
        <w:rFonts w:hint="default"/>
        <w:lang w:val="en-US" w:eastAsia="en-US" w:bidi="ar-SA"/>
      </w:rPr>
    </w:lvl>
    <w:lvl w:ilvl="6" w:tplc="FFFFFFFF">
      <w:numFmt w:val="bullet"/>
      <w:lvlText w:val="•"/>
      <w:lvlJc w:val="left"/>
      <w:pPr>
        <w:ind w:left="6101" w:hanging="360"/>
      </w:pPr>
      <w:rPr>
        <w:rFonts w:hint="default"/>
        <w:lang w:val="en-US" w:eastAsia="en-US" w:bidi="ar-SA"/>
      </w:rPr>
    </w:lvl>
    <w:lvl w:ilvl="7" w:tplc="FFFFFFFF">
      <w:numFmt w:val="bullet"/>
      <w:lvlText w:val="•"/>
      <w:lvlJc w:val="left"/>
      <w:pPr>
        <w:ind w:left="7085" w:hanging="360"/>
      </w:pPr>
      <w:rPr>
        <w:rFonts w:hint="default"/>
        <w:lang w:val="en-US" w:eastAsia="en-US" w:bidi="ar-SA"/>
      </w:rPr>
    </w:lvl>
    <w:lvl w:ilvl="8" w:tplc="FFFFFFFF">
      <w:numFmt w:val="bullet"/>
      <w:lvlText w:val="•"/>
      <w:lvlJc w:val="left"/>
      <w:pPr>
        <w:ind w:left="8070" w:hanging="360"/>
      </w:pPr>
      <w:rPr>
        <w:rFonts w:hint="default"/>
        <w:lang w:val="en-US" w:eastAsia="en-US" w:bidi="ar-SA"/>
      </w:rPr>
    </w:lvl>
  </w:abstractNum>
  <w:abstractNum w:abstractNumId="34" w15:restartNumberingAfterBreak="0">
    <w:nsid w:val="70B92AD2"/>
    <w:multiLevelType w:val="multilevel"/>
    <w:tmpl w:val="DA48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6531DD"/>
    <w:multiLevelType w:val="hybridMultilevel"/>
    <w:tmpl w:val="399A4C28"/>
    <w:lvl w:ilvl="0" w:tplc="2B1677B8">
      <w:start w:val="3"/>
      <w:numFmt w:val="decimal"/>
      <w:lvlText w:val="%1."/>
      <w:lvlJc w:val="left"/>
      <w:pPr>
        <w:ind w:left="4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6AC47E00">
      <w:numFmt w:val="bullet"/>
      <w:lvlText w:val=""/>
      <w:lvlJc w:val="left"/>
      <w:pPr>
        <w:ind w:left="940" w:hanging="360"/>
      </w:pPr>
      <w:rPr>
        <w:rFonts w:ascii="Symbol" w:eastAsia="Symbol" w:hAnsi="Symbol" w:cs="Symbol" w:hint="default"/>
        <w:b w:val="0"/>
        <w:bCs w:val="0"/>
        <w:i w:val="0"/>
        <w:iCs w:val="0"/>
        <w:spacing w:val="0"/>
        <w:w w:val="99"/>
        <w:sz w:val="20"/>
        <w:szCs w:val="20"/>
        <w:lang w:val="en-US" w:eastAsia="en-US" w:bidi="ar-SA"/>
      </w:rPr>
    </w:lvl>
    <w:lvl w:ilvl="2" w:tplc="6D826F04">
      <w:numFmt w:val="bullet"/>
      <w:lvlText w:val="•"/>
      <w:lvlJc w:val="left"/>
      <w:pPr>
        <w:ind w:left="1924" w:hanging="360"/>
      </w:pPr>
      <w:rPr>
        <w:rFonts w:hint="default"/>
        <w:lang w:val="en-US" w:eastAsia="en-US" w:bidi="ar-SA"/>
      </w:rPr>
    </w:lvl>
    <w:lvl w:ilvl="3" w:tplc="6E76282A">
      <w:numFmt w:val="bullet"/>
      <w:lvlText w:val="•"/>
      <w:lvlJc w:val="left"/>
      <w:pPr>
        <w:ind w:left="2908" w:hanging="360"/>
      </w:pPr>
      <w:rPr>
        <w:rFonts w:hint="default"/>
        <w:lang w:val="en-US" w:eastAsia="en-US" w:bidi="ar-SA"/>
      </w:rPr>
    </w:lvl>
    <w:lvl w:ilvl="4" w:tplc="37D44D04">
      <w:numFmt w:val="bullet"/>
      <w:lvlText w:val="•"/>
      <w:lvlJc w:val="left"/>
      <w:pPr>
        <w:ind w:left="3893" w:hanging="360"/>
      </w:pPr>
      <w:rPr>
        <w:rFonts w:hint="default"/>
        <w:lang w:val="en-US" w:eastAsia="en-US" w:bidi="ar-SA"/>
      </w:rPr>
    </w:lvl>
    <w:lvl w:ilvl="5" w:tplc="FD52B9D0">
      <w:numFmt w:val="bullet"/>
      <w:lvlText w:val="•"/>
      <w:lvlJc w:val="left"/>
      <w:pPr>
        <w:ind w:left="4877" w:hanging="360"/>
      </w:pPr>
      <w:rPr>
        <w:rFonts w:hint="default"/>
        <w:lang w:val="en-US" w:eastAsia="en-US" w:bidi="ar-SA"/>
      </w:rPr>
    </w:lvl>
    <w:lvl w:ilvl="6" w:tplc="039AA842">
      <w:numFmt w:val="bullet"/>
      <w:lvlText w:val="•"/>
      <w:lvlJc w:val="left"/>
      <w:pPr>
        <w:ind w:left="5862" w:hanging="360"/>
      </w:pPr>
      <w:rPr>
        <w:rFonts w:hint="default"/>
        <w:lang w:val="en-US" w:eastAsia="en-US" w:bidi="ar-SA"/>
      </w:rPr>
    </w:lvl>
    <w:lvl w:ilvl="7" w:tplc="809A235A">
      <w:numFmt w:val="bullet"/>
      <w:lvlText w:val="•"/>
      <w:lvlJc w:val="left"/>
      <w:pPr>
        <w:ind w:left="6846" w:hanging="360"/>
      </w:pPr>
      <w:rPr>
        <w:rFonts w:hint="default"/>
        <w:lang w:val="en-US" w:eastAsia="en-US" w:bidi="ar-SA"/>
      </w:rPr>
    </w:lvl>
    <w:lvl w:ilvl="8" w:tplc="C03425FE">
      <w:numFmt w:val="bullet"/>
      <w:lvlText w:val="•"/>
      <w:lvlJc w:val="left"/>
      <w:pPr>
        <w:ind w:left="7831" w:hanging="360"/>
      </w:pPr>
      <w:rPr>
        <w:rFonts w:hint="default"/>
        <w:lang w:val="en-US" w:eastAsia="en-US" w:bidi="ar-SA"/>
      </w:rPr>
    </w:lvl>
  </w:abstractNum>
  <w:abstractNum w:abstractNumId="36" w15:restartNumberingAfterBreak="0">
    <w:nsid w:val="7B926ADB"/>
    <w:multiLevelType w:val="hybridMultilevel"/>
    <w:tmpl w:val="542EE4F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7BC4584C"/>
    <w:multiLevelType w:val="hybridMultilevel"/>
    <w:tmpl w:val="6C7644BA"/>
    <w:lvl w:ilvl="0" w:tplc="135E68E8">
      <w:start w:val="8"/>
      <w:numFmt w:val="decimal"/>
      <w:lvlText w:val="%1."/>
      <w:lvlJc w:val="left"/>
      <w:pPr>
        <w:ind w:left="4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02FA8586">
      <w:start w:val="1"/>
      <w:numFmt w:val="upperLetter"/>
      <w:lvlText w:val="%2."/>
      <w:lvlJc w:val="left"/>
      <w:pPr>
        <w:ind w:left="940" w:hanging="293"/>
      </w:pPr>
      <w:rPr>
        <w:rFonts w:hint="default"/>
        <w:spacing w:val="-1"/>
        <w:w w:val="100"/>
        <w:lang w:val="en-US" w:eastAsia="en-US" w:bidi="ar-SA"/>
      </w:rPr>
    </w:lvl>
    <w:lvl w:ilvl="2" w:tplc="E0721C40">
      <w:numFmt w:val="bullet"/>
      <w:lvlText w:val=""/>
      <w:lvlJc w:val="left"/>
      <w:pPr>
        <w:ind w:left="1660" w:hanging="360"/>
      </w:pPr>
      <w:rPr>
        <w:rFonts w:ascii="Symbol" w:eastAsia="Symbol" w:hAnsi="Symbol" w:cs="Symbol" w:hint="default"/>
        <w:b w:val="0"/>
        <w:bCs w:val="0"/>
        <w:i w:val="0"/>
        <w:iCs w:val="0"/>
        <w:spacing w:val="0"/>
        <w:w w:val="99"/>
        <w:sz w:val="20"/>
        <w:szCs w:val="20"/>
        <w:lang w:val="en-US" w:eastAsia="en-US" w:bidi="ar-SA"/>
      </w:rPr>
    </w:lvl>
    <w:lvl w:ilvl="3" w:tplc="274A88A8">
      <w:numFmt w:val="bullet"/>
      <w:lvlText w:val="•"/>
      <w:lvlJc w:val="left"/>
      <w:pPr>
        <w:ind w:left="1660" w:hanging="360"/>
      </w:pPr>
      <w:rPr>
        <w:rFonts w:hint="default"/>
        <w:lang w:val="en-US" w:eastAsia="en-US" w:bidi="ar-SA"/>
      </w:rPr>
    </w:lvl>
    <w:lvl w:ilvl="4" w:tplc="FBDEFF78">
      <w:numFmt w:val="bullet"/>
      <w:lvlText w:val="•"/>
      <w:lvlJc w:val="left"/>
      <w:pPr>
        <w:ind w:left="2822" w:hanging="360"/>
      </w:pPr>
      <w:rPr>
        <w:rFonts w:hint="default"/>
        <w:lang w:val="en-US" w:eastAsia="en-US" w:bidi="ar-SA"/>
      </w:rPr>
    </w:lvl>
    <w:lvl w:ilvl="5" w:tplc="686C90A6">
      <w:numFmt w:val="bullet"/>
      <w:lvlText w:val="•"/>
      <w:lvlJc w:val="left"/>
      <w:pPr>
        <w:ind w:left="3985" w:hanging="360"/>
      </w:pPr>
      <w:rPr>
        <w:rFonts w:hint="default"/>
        <w:lang w:val="en-US" w:eastAsia="en-US" w:bidi="ar-SA"/>
      </w:rPr>
    </w:lvl>
    <w:lvl w:ilvl="6" w:tplc="B5B2EEB0">
      <w:numFmt w:val="bullet"/>
      <w:lvlText w:val="•"/>
      <w:lvlJc w:val="left"/>
      <w:pPr>
        <w:ind w:left="5148" w:hanging="360"/>
      </w:pPr>
      <w:rPr>
        <w:rFonts w:hint="default"/>
        <w:lang w:val="en-US" w:eastAsia="en-US" w:bidi="ar-SA"/>
      </w:rPr>
    </w:lvl>
    <w:lvl w:ilvl="7" w:tplc="796ED59E">
      <w:numFmt w:val="bullet"/>
      <w:lvlText w:val="•"/>
      <w:lvlJc w:val="left"/>
      <w:pPr>
        <w:ind w:left="6311" w:hanging="360"/>
      </w:pPr>
      <w:rPr>
        <w:rFonts w:hint="default"/>
        <w:lang w:val="en-US" w:eastAsia="en-US" w:bidi="ar-SA"/>
      </w:rPr>
    </w:lvl>
    <w:lvl w:ilvl="8" w:tplc="BBB815E8">
      <w:numFmt w:val="bullet"/>
      <w:lvlText w:val="•"/>
      <w:lvlJc w:val="left"/>
      <w:pPr>
        <w:ind w:left="7474" w:hanging="360"/>
      </w:pPr>
      <w:rPr>
        <w:rFonts w:hint="default"/>
        <w:lang w:val="en-US" w:eastAsia="en-US" w:bidi="ar-SA"/>
      </w:rPr>
    </w:lvl>
  </w:abstractNum>
  <w:num w:numId="1" w16cid:durableId="2026201544">
    <w:abstractNumId w:val="20"/>
  </w:num>
  <w:num w:numId="2" w16cid:durableId="174418996">
    <w:abstractNumId w:val="26"/>
  </w:num>
  <w:num w:numId="3" w16cid:durableId="313950200">
    <w:abstractNumId w:val="37"/>
  </w:num>
  <w:num w:numId="4" w16cid:durableId="379551035">
    <w:abstractNumId w:val="24"/>
  </w:num>
  <w:num w:numId="5" w16cid:durableId="79108426">
    <w:abstractNumId w:val="8"/>
  </w:num>
  <w:num w:numId="6" w16cid:durableId="1453941387">
    <w:abstractNumId w:val="23"/>
  </w:num>
  <w:num w:numId="7" w16cid:durableId="113446399">
    <w:abstractNumId w:val="17"/>
  </w:num>
  <w:num w:numId="8" w16cid:durableId="480392849">
    <w:abstractNumId w:val="22"/>
  </w:num>
  <w:num w:numId="9" w16cid:durableId="237715233">
    <w:abstractNumId w:val="35"/>
  </w:num>
  <w:num w:numId="10" w16cid:durableId="1984891794">
    <w:abstractNumId w:val="7"/>
  </w:num>
  <w:num w:numId="11" w16cid:durableId="110128503">
    <w:abstractNumId w:val="4"/>
  </w:num>
  <w:num w:numId="12" w16cid:durableId="187329576">
    <w:abstractNumId w:val="19"/>
  </w:num>
  <w:num w:numId="13" w16cid:durableId="1248490999">
    <w:abstractNumId w:val="33"/>
  </w:num>
  <w:num w:numId="14" w16cid:durableId="1339425855">
    <w:abstractNumId w:val="9"/>
  </w:num>
  <w:num w:numId="15" w16cid:durableId="1066144585">
    <w:abstractNumId w:val="36"/>
  </w:num>
  <w:num w:numId="16" w16cid:durableId="1024675965">
    <w:abstractNumId w:val="34"/>
  </w:num>
  <w:num w:numId="17" w16cid:durableId="487670063">
    <w:abstractNumId w:val="16"/>
  </w:num>
  <w:num w:numId="18" w16cid:durableId="916088007">
    <w:abstractNumId w:val="32"/>
  </w:num>
  <w:num w:numId="19" w16cid:durableId="163666174">
    <w:abstractNumId w:val="10"/>
  </w:num>
  <w:num w:numId="20" w16cid:durableId="1691376803">
    <w:abstractNumId w:val="21"/>
  </w:num>
  <w:num w:numId="21" w16cid:durableId="604267483">
    <w:abstractNumId w:val="28"/>
  </w:num>
  <w:num w:numId="22" w16cid:durableId="1728801295">
    <w:abstractNumId w:val="31"/>
  </w:num>
  <w:num w:numId="23" w16cid:durableId="1777554885">
    <w:abstractNumId w:val="29"/>
  </w:num>
  <w:num w:numId="24" w16cid:durableId="1707292693">
    <w:abstractNumId w:val="13"/>
  </w:num>
  <w:num w:numId="25" w16cid:durableId="2131626636">
    <w:abstractNumId w:val="15"/>
  </w:num>
  <w:num w:numId="26" w16cid:durableId="1801025488">
    <w:abstractNumId w:val="14"/>
  </w:num>
  <w:num w:numId="27" w16cid:durableId="881281871">
    <w:abstractNumId w:val="30"/>
  </w:num>
  <w:num w:numId="28" w16cid:durableId="1495487036">
    <w:abstractNumId w:val="5"/>
  </w:num>
  <w:num w:numId="29" w16cid:durableId="458651304">
    <w:abstractNumId w:val="25"/>
  </w:num>
  <w:num w:numId="30" w16cid:durableId="574433301">
    <w:abstractNumId w:val="27"/>
  </w:num>
  <w:num w:numId="31" w16cid:durableId="832986109">
    <w:abstractNumId w:val="18"/>
  </w:num>
  <w:num w:numId="32" w16cid:durableId="1739936259">
    <w:abstractNumId w:val="6"/>
  </w:num>
  <w:num w:numId="33" w16cid:durableId="1099721646">
    <w:abstractNumId w:val="12"/>
  </w:num>
  <w:num w:numId="34" w16cid:durableId="1807316554">
    <w:abstractNumId w:val="2"/>
  </w:num>
  <w:num w:numId="35" w16cid:durableId="1683357789">
    <w:abstractNumId w:val="11"/>
  </w:num>
  <w:num w:numId="36" w16cid:durableId="776363275">
    <w:abstractNumId w:val="1"/>
  </w:num>
  <w:num w:numId="37" w16cid:durableId="1499155169">
    <w:abstractNumId w:val="3"/>
  </w:num>
  <w:num w:numId="38" w16cid:durableId="146966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66"/>
    <w:rsid w:val="0000021B"/>
    <w:rsid w:val="00010B01"/>
    <w:rsid w:val="000123A4"/>
    <w:rsid w:val="00024A2B"/>
    <w:rsid w:val="0004425F"/>
    <w:rsid w:val="00044852"/>
    <w:rsid w:val="000501A3"/>
    <w:rsid w:val="000537D7"/>
    <w:rsid w:val="00056795"/>
    <w:rsid w:val="00057883"/>
    <w:rsid w:val="00063F06"/>
    <w:rsid w:val="000735F5"/>
    <w:rsid w:val="00083E18"/>
    <w:rsid w:val="00085638"/>
    <w:rsid w:val="000A5835"/>
    <w:rsid w:val="000A733C"/>
    <w:rsid w:val="000A7B9A"/>
    <w:rsid w:val="000B0D4B"/>
    <w:rsid w:val="000B5753"/>
    <w:rsid w:val="000B5F72"/>
    <w:rsid w:val="000D5D2B"/>
    <w:rsid w:val="000D70A4"/>
    <w:rsid w:val="000F2AF5"/>
    <w:rsid w:val="000F586D"/>
    <w:rsid w:val="00124E67"/>
    <w:rsid w:val="001276CD"/>
    <w:rsid w:val="00127DCB"/>
    <w:rsid w:val="001306B0"/>
    <w:rsid w:val="001330A5"/>
    <w:rsid w:val="00135B84"/>
    <w:rsid w:val="00135D4E"/>
    <w:rsid w:val="00142927"/>
    <w:rsid w:val="001460A8"/>
    <w:rsid w:val="0014799B"/>
    <w:rsid w:val="00153029"/>
    <w:rsid w:val="00155A15"/>
    <w:rsid w:val="00160BE3"/>
    <w:rsid w:val="00162826"/>
    <w:rsid w:val="00176143"/>
    <w:rsid w:val="00190C43"/>
    <w:rsid w:val="0019514C"/>
    <w:rsid w:val="001A16D1"/>
    <w:rsid w:val="001A37F2"/>
    <w:rsid w:val="001A752B"/>
    <w:rsid w:val="001B305B"/>
    <w:rsid w:val="001B3311"/>
    <w:rsid w:val="001C3D8B"/>
    <w:rsid w:val="001D2915"/>
    <w:rsid w:val="001D440E"/>
    <w:rsid w:val="001E0428"/>
    <w:rsid w:val="001E5EB5"/>
    <w:rsid w:val="001E6F5E"/>
    <w:rsid w:val="001F0665"/>
    <w:rsid w:val="00200DB1"/>
    <w:rsid w:val="0020156F"/>
    <w:rsid w:val="00204B7F"/>
    <w:rsid w:val="00207058"/>
    <w:rsid w:val="00212FA4"/>
    <w:rsid w:val="0021347B"/>
    <w:rsid w:val="002147BB"/>
    <w:rsid w:val="00216837"/>
    <w:rsid w:val="002179A9"/>
    <w:rsid w:val="002200F5"/>
    <w:rsid w:val="0022749D"/>
    <w:rsid w:val="00233E11"/>
    <w:rsid w:val="002357F7"/>
    <w:rsid w:val="00240B62"/>
    <w:rsid w:val="002425E8"/>
    <w:rsid w:val="00242B4D"/>
    <w:rsid w:val="0025255A"/>
    <w:rsid w:val="00252AC2"/>
    <w:rsid w:val="00252D17"/>
    <w:rsid w:val="00260F64"/>
    <w:rsid w:val="002630E1"/>
    <w:rsid w:val="002676D8"/>
    <w:rsid w:val="00274BB6"/>
    <w:rsid w:val="0028608F"/>
    <w:rsid w:val="002879E7"/>
    <w:rsid w:val="00296DED"/>
    <w:rsid w:val="0029763E"/>
    <w:rsid w:val="002A5CDD"/>
    <w:rsid w:val="002A6095"/>
    <w:rsid w:val="002B2B9E"/>
    <w:rsid w:val="002B42B8"/>
    <w:rsid w:val="002B4679"/>
    <w:rsid w:val="002C4472"/>
    <w:rsid w:val="002D064A"/>
    <w:rsid w:val="002D510B"/>
    <w:rsid w:val="002E3F52"/>
    <w:rsid w:val="002E4A05"/>
    <w:rsid w:val="002E5612"/>
    <w:rsid w:val="002F0AAD"/>
    <w:rsid w:val="002F2B6E"/>
    <w:rsid w:val="002F30AA"/>
    <w:rsid w:val="00312AE1"/>
    <w:rsid w:val="00321BD8"/>
    <w:rsid w:val="003237EF"/>
    <w:rsid w:val="00323FAF"/>
    <w:rsid w:val="00325673"/>
    <w:rsid w:val="00330782"/>
    <w:rsid w:val="00337863"/>
    <w:rsid w:val="00345E62"/>
    <w:rsid w:val="00353473"/>
    <w:rsid w:val="003549B6"/>
    <w:rsid w:val="00356887"/>
    <w:rsid w:val="003576B8"/>
    <w:rsid w:val="0036190C"/>
    <w:rsid w:val="0036265B"/>
    <w:rsid w:val="0036600B"/>
    <w:rsid w:val="003737B3"/>
    <w:rsid w:val="00375C4B"/>
    <w:rsid w:val="00383A5E"/>
    <w:rsid w:val="0038472A"/>
    <w:rsid w:val="00386FB9"/>
    <w:rsid w:val="0039161D"/>
    <w:rsid w:val="0039164C"/>
    <w:rsid w:val="003919EC"/>
    <w:rsid w:val="00397A8A"/>
    <w:rsid w:val="003A47F5"/>
    <w:rsid w:val="003A5977"/>
    <w:rsid w:val="003B4B21"/>
    <w:rsid w:val="003C053F"/>
    <w:rsid w:val="003C4E4D"/>
    <w:rsid w:val="003D3E02"/>
    <w:rsid w:val="003D77BA"/>
    <w:rsid w:val="003E17F9"/>
    <w:rsid w:val="003E31C3"/>
    <w:rsid w:val="003F1010"/>
    <w:rsid w:val="003F4BD9"/>
    <w:rsid w:val="003F7A1D"/>
    <w:rsid w:val="004033BA"/>
    <w:rsid w:val="00404A27"/>
    <w:rsid w:val="0040505F"/>
    <w:rsid w:val="00412DAE"/>
    <w:rsid w:val="00415451"/>
    <w:rsid w:val="0041729F"/>
    <w:rsid w:val="004219A4"/>
    <w:rsid w:val="00427C3E"/>
    <w:rsid w:val="004368D4"/>
    <w:rsid w:val="004374FC"/>
    <w:rsid w:val="00437CDF"/>
    <w:rsid w:val="004569B0"/>
    <w:rsid w:val="00470ECE"/>
    <w:rsid w:val="004849A4"/>
    <w:rsid w:val="00485302"/>
    <w:rsid w:val="00485779"/>
    <w:rsid w:val="00487136"/>
    <w:rsid w:val="004874DE"/>
    <w:rsid w:val="00490494"/>
    <w:rsid w:val="00492537"/>
    <w:rsid w:val="004964B2"/>
    <w:rsid w:val="004A022E"/>
    <w:rsid w:val="004A73C3"/>
    <w:rsid w:val="004B1748"/>
    <w:rsid w:val="004B3617"/>
    <w:rsid w:val="004B6103"/>
    <w:rsid w:val="004C3DA9"/>
    <w:rsid w:val="004C7ED2"/>
    <w:rsid w:val="004D0631"/>
    <w:rsid w:val="004D58C9"/>
    <w:rsid w:val="004D701D"/>
    <w:rsid w:val="004E4742"/>
    <w:rsid w:val="004E7A85"/>
    <w:rsid w:val="004F23B9"/>
    <w:rsid w:val="004F3DCB"/>
    <w:rsid w:val="004F43E1"/>
    <w:rsid w:val="004F6A0C"/>
    <w:rsid w:val="00502F15"/>
    <w:rsid w:val="00503F4F"/>
    <w:rsid w:val="00504466"/>
    <w:rsid w:val="00504DA1"/>
    <w:rsid w:val="00505E23"/>
    <w:rsid w:val="0051012D"/>
    <w:rsid w:val="005136C2"/>
    <w:rsid w:val="005149F1"/>
    <w:rsid w:val="00520B40"/>
    <w:rsid w:val="00525266"/>
    <w:rsid w:val="00531A1D"/>
    <w:rsid w:val="00533DEE"/>
    <w:rsid w:val="00546E75"/>
    <w:rsid w:val="00551787"/>
    <w:rsid w:val="00552ADC"/>
    <w:rsid w:val="00553720"/>
    <w:rsid w:val="00555731"/>
    <w:rsid w:val="0056415C"/>
    <w:rsid w:val="005718F4"/>
    <w:rsid w:val="005747FC"/>
    <w:rsid w:val="005801A9"/>
    <w:rsid w:val="00580B9A"/>
    <w:rsid w:val="00581EBB"/>
    <w:rsid w:val="00584A36"/>
    <w:rsid w:val="005940D1"/>
    <w:rsid w:val="00595573"/>
    <w:rsid w:val="00595A29"/>
    <w:rsid w:val="005A0BF2"/>
    <w:rsid w:val="005B12EE"/>
    <w:rsid w:val="005C2431"/>
    <w:rsid w:val="005C2527"/>
    <w:rsid w:val="005C442B"/>
    <w:rsid w:val="005C4566"/>
    <w:rsid w:val="005E645B"/>
    <w:rsid w:val="005F209F"/>
    <w:rsid w:val="005F2C4A"/>
    <w:rsid w:val="006036F7"/>
    <w:rsid w:val="00604859"/>
    <w:rsid w:val="00610D87"/>
    <w:rsid w:val="00640459"/>
    <w:rsid w:val="00641E2D"/>
    <w:rsid w:val="006428FB"/>
    <w:rsid w:val="0064666D"/>
    <w:rsid w:val="006515F0"/>
    <w:rsid w:val="00653666"/>
    <w:rsid w:val="0065749D"/>
    <w:rsid w:val="00662A45"/>
    <w:rsid w:val="00663205"/>
    <w:rsid w:val="006659D6"/>
    <w:rsid w:val="00667D42"/>
    <w:rsid w:val="00672B0B"/>
    <w:rsid w:val="00680250"/>
    <w:rsid w:val="00690D89"/>
    <w:rsid w:val="00694D45"/>
    <w:rsid w:val="006A2748"/>
    <w:rsid w:val="006A349D"/>
    <w:rsid w:val="006B5CBB"/>
    <w:rsid w:val="006D17D7"/>
    <w:rsid w:val="006D1B07"/>
    <w:rsid w:val="006D5DC3"/>
    <w:rsid w:val="006D6821"/>
    <w:rsid w:val="006E44F2"/>
    <w:rsid w:val="007000E8"/>
    <w:rsid w:val="00703D5C"/>
    <w:rsid w:val="0071475F"/>
    <w:rsid w:val="00721E73"/>
    <w:rsid w:val="00727795"/>
    <w:rsid w:val="00737AE9"/>
    <w:rsid w:val="00744FB7"/>
    <w:rsid w:val="0074760F"/>
    <w:rsid w:val="007616B9"/>
    <w:rsid w:val="00773378"/>
    <w:rsid w:val="00790206"/>
    <w:rsid w:val="007954F8"/>
    <w:rsid w:val="00795D6E"/>
    <w:rsid w:val="007A506A"/>
    <w:rsid w:val="007A60DA"/>
    <w:rsid w:val="007B4E85"/>
    <w:rsid w:val="007C1A8E"/>
    <w:rsid w:val="007D35F3"/>
    <w:rsid w:val="007D3AE9"/>
    <w:rsid w:val="007D55C6"/>
    <w:rsid w:val="007E09E1"/>
    <w:rsid w:val="007E3C8D"/>
    <w:rsid w:val="007E79FD"/>
    <w:rsid w:val="00820C60"/>
    <w:rsid w:val="00830AD9"/>
    <w:rsid w:val="00834094"/>
    <w:rsid w:val="008442A0"/>
    <w:rsid w:val="00844DC6"/>
    <w:rsid w:val="008567C7"/>
    <w:rsid w:val="008677D3"/>
    <w:rsid w:val="00874883"/>
    <w:rsid w:val="008756FD"/>
    <w:rsid w:val="00880349"/>
    <w:rsid w:val="00880C6F"/>
    <w:rsid w:val="008821BC"/>
    <w:rsid w:val="00887221"/>
    <w:rsid w:val="00887433"/>
    <w:rsid w:val="00890504"/>
    <w:rsid w:val="00890CAF"/>
    <w:rsid w:val="008A1A02"/>
    <w:rsid w:val="008A2DED"/>
    <w:rsid w:val="008A689D"/>
    <w:rsid w:val="008B4B1C"/>
    <w:rsid w:val="008B5D36"/>
    <w:rsid w:val="008C4D7D"/>
    <w:rsid w:val="008D026D"/>
    <w:rsid w:val="008D409D"/>
    <w:rsid w:val="008E7DAE"/>
    <w:rsid w:val="008F01C9"/>
    <w:rsid w:val="008F707F"/>
    <w:rsid w:val="009004BE"/>
    <w:rsid w:val="00934341"/>
    <w:rsid w:val="0093449F"/>
    <w:rsid w:val="009426FF"/>
    <w:rsid w:val="00946930"/>
    <w:rsid w:val="00955278"/>
    <w:rsid w:val="00963600"/>
    <w:rsid w:val="0096724E"/>
    <w:rsid w:val="00976D7F"/>
    <w:rsid w:val="009807C6"/>
    <w:rsid w:val="00987B4F"/>
    <w:rsid w:val="009A0536"/>
    <w:rsid w:val="009A4952"/>
    <w:rsid w:val="009A5F2F"/>
    <w:rsid w:val="009A5FCB"/>
    <w:rsid w:val="009C0AA1"/>
    <w:rsid w:val="009C0CC8"/>
    <w:rsid w:val="009C7615"/>
    <w:rsid w:val="009D023A"/>
    <w:rsid w:val="009D2766"/>
    <w:rsid w:val="009E346A"/>
    <w:rsid w:val="009F3829"/>
    <w:rsid w:val="009F7E36"/>
    <w:rsid w:val="00A01204"/>
    <w:rsid w:val="00A02A20"/>
    <w:rsid w:val="00A03EA6"/>
    <w:rsid w:val="00A05A43"/>
    <w:rsid w:val="00A27083"/>
    <w:rsid w:val="00A34913"/>
    <w:rsid w:val="00A428F9"/>
    <w:rsid w:val="00A43CB7"/>
    <w:rsid w:val="00A55C72"/>
    <w:rsid w:val="00A60C26"/>
    <w:rsid w:val="00A82A7C"/>
    <w:rsid w:val="00A83EE8"/>
    <w:rsid w:val="00A90361"/>
    <w:rsid w:val="00A91FE9"/>
    <w:rsid w:val="00A96D96"/>
    <w:rsid w:val="00A97885"/>
    <w:rsid w:val="00AA1EDF"/>
    <w:rsid w:val="00AB1B53"/>
    <w:rsid w:val="00AD0703"/>
    <w:rsid w:val="00AD199D"/>
    <w:rsid w:val="00AE0FDE"/>
    <w:rsid w:val="00AE37F0"/>
    <w:rsid w:val="00AF0C3C"/>
    <w:rsid w:val="00AF15AC"/>
    <w:rsid w:val="00AF21D4"/>
    <w:rsid w:val="00AF43DE"/>
    <w:rsid w:val="00B04CF1"/>
    <w:rsid w:val="00B06F47"/>
    <w:rsid w:val="00B10858"/>
    <w:rsid w:val="00B128E9"/>
    <w:rsid w:val="00B161B8"/>
    <w:rsid w:val="00B22A95"/>
    <w:rsid w:val="00B25B47"/>
    <w:rsid w:val="00B45BA6"/>
    <w:rsid w:val="00B5651A"/>
    <w:rsid w:val="00B6200A"/>
    <w:rsid w:val="00B63C2C"/>
    <w:rsid w:val="00B640C2"/>
    <w:rsid w:val="00B71F63"/>
    <w:rsid w:val="00B72C5B"/>
    <w:rsid w:val="00B934D0"/>
    <w:rsid w:val="00B9610A"/>
    <w:rsid w:val="00BB11B3"/>
    <w:rsid w:val="00BE40C3"/>
    <w:rsid w:val="00BF20B3"/>
    <w:rsid w:val="00BF3574"/>
    <w:rsid w:val="00BF4969"/>
    <w:rsid w:val="00BF762D"/>
    <w:rsid w:val="00C054E9"/>
    <w:rsid w:val="00C06696"/>
    <w:rsid w:val="00C06ABA"/>
    <w:rsid w:val="00C21525"/>
    <w:rsid w:val="00C3180A"/>
    <w:rsid w:val="00C47D7A"/>
    <w:rsid w:val="00C54287"/>
    <w:rsid w:val="00C55C61"/>
    <w:rsid w:val="00C6480F"/>
    <w:rsid w:val="00C760C0"/>
    <w:rsid w:val="00C7749F"/>
    <w:rsid w:val="00C86739"/>
    <w:rsid w:val="00C908DD"/>
    <w:rsid w:val="00C950F4"/>
    <w:rsid w:val="00C9652C"/>
    <w:rsid w:val="00C96DEC"/>
    <w:rsid w:val="00CA600D"/>
    <w:rsid w:val="00CA764E"/>
    <w:rsid w:val="00CC23DC"/>
    <w:rsid w:val="00CC2BCD"/>
    <w:rsid w:val="00CD3C05"/>
    <w:rsid w:val="00CD5270"/>
    <w:rsid w:val="00CE3E77"/>
    <w:rsid w:val="00CE5494"/>
    <w:rsid w:val="00CE72F9"/>
    <w:rsid w:val="00CF247C"/>
    <w:rsid w:val="00CF5E6E"/>
    <w:rsid w:val="00CF751F"/>
    <w:rsid w:val="00D24DE2"/>
    <w:rsid w:val="00D26322"/>
    <w:rsid w:val="00D30BCD"/>
    <w:rsid w:val="00D3293E"/>
    <w:rsid w:val="00D34443"/>
    <w:rsid w:val="00D356E8"/>
    <w:rsid w:val="00D43509"/>
    <w:rsid w:val="00D438A2"/>
    <w:rsid w:val="00D5401F"/>
    <w:rsid w:val="00D544C0"/>
    <w:rsid w:val="00D64EB5"/>
    <w:rsid w:val="00D7392F"/>
    <w:rsid w:val="00D77320"/>
    <w:rsid w:val="00D85C15"/>
    <w:rsid w:val="00D9591E"/>
    <w:rsid w:val="00D973B8"/>
    <w:rsid w:val="00DA7E08"/>
    <w:rsid w:val="00DB1E3A"/>
    <w:rsid w:val="00DB1E61"/>
    <w:rsid w:val="00DB3C82"/>
    <w:rsid w:val="00DC3FF0"/>
    <w:rsid w:val="00DC470E"/>
    <w:rsid w:val="00DC65F5"/>
    <w:rsid w:val="00DC6B84"/>
    <w:rsid w:val="00DD52C8"/>
    <w:rsid w:val="00DE6C4F"/>
    <w:rsid w:val="00DE7895"/>
    <w:rsid w:val="00DF01AA"/>
    <w:rsid w:val="00DF2215"/>
    <w:rsid w:val="00DF55D5"/>
    <w:rsid w:val="00E0041A"/>
    <w:rsid w:val="00E04C3D"/>
    <w:rsid w:val="00E119AD"/>
    <w:rsid w:val="00E150E4"/>
    <w:rsid w:val="00E20CF9"/>
    <w:rsid w:val="00E22663"/>
    <w:rsid w:val="00E23F43"/>
    <w:rsid w:val="00E27A45"/>
    <w:rsid w:val="00E35E03"/>
    <w:rsid w:val="00E46D69"/>
    <w:rsid w:val="00E47457"/>
    <w:rsid w:val="00E61B67"/>
    <w:rsid w:val="00E64C21"/>
    <w:rsid w:val="00E64CDE"/>
    <w:rsid w:val="00E81182"/>
    <w:rsid w:val="00E82C20"/>
    <w:rsid w:val="00E96B8D"/>
    <w:rsid w:val="00EA4B48"/>
    <w:rsid w:val="00EA6D7F"/>
    <w:rsid w:val="00EB0609"/>
    <w:rsid w:val="00EB06B1"/>
    <w:rsid w:val="00EB7DB3"/>
    <w:rsid w:val="00EC2D7F"/>
    <w:rsid w:val="00EC3C53"/>
    <w:rsid w:val="00ED328C"/>
    <w:rsid w:val="00ED480E"/>
    <w:rsid w:val="00EF59C5"/>
    <w:rsid w:val="00F011DD"/>
    <w:rsid w:val="00F02C3D"/>
    <w:rsid w:val="00F07B71"/>
    <w:rsid w:val="00F11003"/>
    <w:rsid w:val="00F169A6"/>
    <w:rsid w:val="00F20CD7"/>
    <w:rsid w:val="00F3100D"/>
    <w:rsid w:val="00F36CB8"/>
    <w:rsid w:val="00F37ABB"/>
    <w:rsid w:val="00F405AB"/>
    <w:rsid w:val="00F41030"/>
    <w:rsid w:val="00F4620B"/>
    <w:rsid w:val="00F50701"/>
    <w:rsid w:val="00F70D6F"/>
    <w:rsid w:val="00F719DD"/>
    <w:rsid w:val="00F72143"/>
    <w:rsid w:val="00F7463F"/>
    <w:rsid w:val="00F83C4D"/>
    <w:rsid w:val="00FA3367"/>
    <w:rsid w:val="00FA5A67"/>
    <w:rsid w:val="00FC05BB"/>
    <w:rsid w:val="00FC5495"/>
    <w:rsid w:val="00FC6BDF"/>
    <w:rsid w:val="00FD17E6"/>
    <w:rsid w:val="00FE2086"/>
    <w:rsid w:val="00FF6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1E2AC"/>
  <w15:docId w15:val="{C1B9BB16-5AB6-4979-A63D-8612AA16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8F4"/>
    <w:rPr>
      <w:rFonts w:ascii="Times New Roman" w:eastAsia="Times New Roman" w:hAnsi="Times New Roman" w:cs="Times New Roman"/>
    </w:rPr>
  </w:style>
  <w:style w:type="paragraph" w:styleId="Heading1">
    <w:name w:val="heading 1"/>
    <w:basedOn w:val="Normal"/>
    <w:link w:val="Heading1Char"/>
    <w:uiPriority w:val="9"/>
    <w:qFormat/>
    <w:pPr>
      <w:ind w:left="220"/>
      <w:outlineLvl w:val="0"/>
    </w:pPr>
    <w:rPr>
      <w:b/>
      <w:bCs/>
      <w:sz w:val="27"/>
      <w:szCs w:val="27"/>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280"/>
      <w:ind w:left="220"/>
    </w:pPr>
    <w:rPr>
      <w:i/>
      <w:iCs/>
      <w:sz w:val="36"/>
      <w:szCs w:val="36"/>
    </w:rPr>
  </w:style>
  <w:style w:type="paragraph" w:styleId="ListParagraph">
    <w:name w:val="List Paragraph"/>
    <w:basedOn w:val="Normal"/>
    <w:uiPriority w:val="1"/>
    <w:qFormat/>
    <w:pPr>
      <w:ind w:left="2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0609"/>
    <w:rPr>
      <w:color w:val="0000FF" w:themeColor="hyperlink"/>
      <w:u w:val="single"/>
    </w:rPr>
  </w:style>
  <w:style w:type="character" w:styleId="UnresolvedMention">
    <w:name w:val="Unresolved Mention"/>
    <w:basedOn w:val="DefaultParagraphFont"/>
    <w:uiPriority w:val="99"/>
    <w:semiHidden/>
    <w:unhideWhenUsed/>
    <w:rsid w:val="00EB0609"/>
    <w:rPr>
      <w:color w:val="605E5C"/>
      <w:shd w:val="clear" w:color="auto" w:fill="E1DFDD"/>
    </w:rPr>
  </w:style>
  <w:style w:type="paragraph" w:styleId="Header">
    <w:name w:val="header"/>
    <w:basedOn w:val="Normal"/>
    <w:link w:val="HeaderChar"/>
    <w:uiPriority w:val="99"/>
    <w:unhideWhenUsed/>
    <w:rsid w:val="00AF0C3C"/>
    <w:pPr>
      <w:tabs>
        <w:tab w:val="center" w:pos="4680"/>
        <w:tab w:val="right" w:pos="9360"/>
      </w:tabs>
    </w:pPr>
  </w:style>
  <w:style w:type="character" w:customStyle="1" w:styleId="HeaderChar">
    <w:name w:val="Header Char"/>
    <w:basedOn w:val="DefaultParagraphFont"/>
    <w:link w:val="Header"/>
    <w:uiPriority w:val="99"/>
    <w:rsid w:val="00AF0C3C"/>
    <w:rPr>
      <w:rFonts w:ascii="Times New Roman" w:eastAsia="Times New Roman" w:hAnsi="Times New Roman" w:cs="Times New Roman"/>
    </w:rPr>
  </w:style>
  <w:style w:type="paragraph" w:styleId="Footer">
    <w:name w:val="footer"/>
    <w:basedOn w:val="Normal"/>
    <w:link w:val="FooterChar"/>
    <w:uiPriority w:val="99"/>
    <w:unhideWhenUsed/>
    <w:rsid w:val="00AF0C3C"/>
    <w:pPr>
      <w:tabs>
        <w:tab w:val="center" w:pos="4680"/>
        <w:tab w:val="right" w:pos="9360"/>
      </w:tabs>
    </w:pPr>
  </w:style>
  <w:style w:type="character" w:customStyle="1" w:styleId="FooterChar">
    <w:name w:val="Footer Char"/>
    <w:basedOn w:val="DefaultParagraphFont"/>
    <w:link w:val="Footer"/>
    <w:uiPriority w:val="99"/>
    <w:rsid w:val="00AF0C3C"/>
    <w:rPr>
      <w:rFonts w:ascii="Times New Roman" w:eastAsia="Times New Roman" w:hAnsi="Times New Roman" w:cs="Times New Roman"/>
    </w:rPr>
  </w:style>
  <w:style w:type="character" w:styleId="PlaceholderText">
    <w:name w:val="Placeholder Text"/>
    <w:basedOn w:val="DefaultParagraphFont"/>
    <w:uiPriority w:val="99"/>
    <w:semiHidden/>
    <w:rsid w:val="00887433"/>
    <w:rPr>
      <w:color w:val="808080"/>
    </w:rPr>
  </w:style>
  <w:style w:type="character" w:styleId="CommentReference">
    <w:name w:val="annotation reference"/>
    <w:basedOn w:val="DefaultParagraphFont"/>
    <w:uiPriority w:val="99"/>
    <w:semiHidden/>
    <w:unhideWhenUsed/>
    <w:rsid w:val="00176143"/>
    <w:rPr>
      <w:sz w:val="16"/>
      <w:szCs w:val="16"/>
    </w:rPr>
  </w:style>
  <w:style w:type="paragraph" w:styleId="CommentText">
    <w:name w:val="annotation text"/>
    <w:basedOn w:val="Normal"/>
    <w:link w:val="CommentTextChar"/>
    <w:uiPriority w:val="99"/>
    <w:unhideWhenUsed/>
    <w:rsid w:val="00176143"/>
    <w:rPr>
      <w:sz w:val="20"/>
      <w:szCs w:val="20"/>
    </w:rPr>
  </w:style>
  <w:style w:type="character" w:customStyle="1" w:styleId="CommentTextChar">
    <w:name w:val="Comment Text Char"/>
    <w:basedOn w:val="DefaultParagraphFont"/>
    <w:link w:val="CommentText"/>
    <w:uiPriority w:val="99"/>
    <w:rsid w:val="001761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6143"/>
    <w:rPr>
      <w:b/>
      <w:bCs/>
    </w:rPr>
  </w:style>
  <w:style w:type="character" w:customStyle="1" w:styleId="CommentSubjectChar">
    <w:name w:val="Comment Subject Char"/>
    <w:basedOn w:val="CommentTextChar"/>
    <w:link w:val="CommentSubject"/>
    <w:uiPriority w:val="99"/>
    <w:semiHidden/>
    <w:rsid w:val="00176143"/>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B640C2"/>
    <w:rPr>
      <w:rFonts w:ascii="Times New Roman" w:eastAsia="Times New Roman" w:hAnsi="Times New Roman" w:cs="Times New Roman"/>
      <w:sz w:val="24"/>
      <w:szCs w:val="24"/>
    </w:rPr>
  </w:style>
  <w:style w:type="paragraph" w:styleId="Revision">
    <w:name w:val="Revision"/>
    <w:hidden/>
    <w:uiPriority w:val="99"/>
    <w:semiHidden/>
    <w:rsid w:val="004F3DCB"/>
    <w:pPr>
      <w:widowControl/>
      <w:autoSpaceDE/>
      <w:autoSpaceDN/>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04859"/>
    <w:rPr>
      <w:rFonts w:ascii="Times New Roman" w:eastAsia="Times New Roman" w:hAnsi="Times New Roman" w:cs="Times New Roman"/>
      <w:b/>
      <w:bCs/>
      <w:sz w:val="27"/>
      <w:szCs w:val="27"/>
    </w:rPr>
  </w:style>
  <w:style w:type="paragraph" w:styleId="TOCHeading">
    <w:name w:val="TOC Heading"/>
    <w:basedOn w:val="Heading1"/>
    <w:next w:val="Normal"/>
    <w:uiPriority w:val="39"/>
    <w:unhideWhenUsed/>
    <w:qFormat/>
    <w:rsid w:val="00DA7E0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DA7E08"/>
    <w:pPr>
      <w:spacing w:after="100"/>
      <w:ind w:left="220"/>
    </w:pPr>
  </w:style>
  <w:style w:type="paragraph" w:styleId="TOC1">
    <w:name w:val="toc 1"/>
    <w:basedOn w:val="Normal"/>
    <w:next w:val="Normal"/>
    <w:autoRedefine/>
    <w:uiPriority w:val="39"/>
    <w:unhideWhenUsed/>
    <w:rsid w:val="00A01204"/>
    <w:pPr>
      <w:tabs>
        <w:tab w:val="left" w:pos="440"/>
        <w:tab w:val="right" w:leader="dot" w:pos="9350"/>
      </w:tabs>
      <w:spacing w:after="100"/>
    </w:pPr>
  </w:style>
  <w:style w:type="paragraph" w:customStyle="1" w:styleId="Default">
    <w:name w:val="Default"/>
    <w:rsid w:val="002425E8"/>
    <w:pPr>
      <w:widowControl/>
      <w:adjustRightInd w:val="0"/>
    </w:pPr>
    <w:rPr>
      <w:rFonts w:ascii="Modern No. 20" w:hAnsi="Modern No. 20" w:cs="Modern No. 20"/>
      <w:color w:val="000000"/>
      <w:sz w:val="24"/>
      <w:szCs w:val="24"/>
    </w:rPr>
  </w:style>
  <w:style w:type="paragraph" w:styleId="NoSpacing">
    <w:name w:val="No Spacing"/>
    <w:uiPriority w:val="1"/>
    <w:qFormat/>
    <w:rsid w:val="002D064A"/>
    <w:pPr>
      <w:adjustRightInd w:val="0"/>
    </w:pPr>
    <w:rPr>
      <w:rFonts w:ascii="Courier 10cpi" w:eastAsiaTheme="minorEastAsia" w:hAnsi="Courier 10cp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collie@coj.net" TargetMode="External"/><Relationship Id="rId13" Type="http://schemas.openxmlformats.org/officeDocument/2006/relationships/hyperlink" Target="mailto:emjohnson@coj.net" TargetMode="External"/><Relationship Id="rId18" Type="http://schemas.openxmlformats.org/officeDocument/2006/relationships/hyperlink" Target="mailto:crtintrp@coj.ne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acollie@coj.net" TargetMode="External"/><Relationship Id="rId17" Type="http://schemas.openxmlformats.org/officeDocument/2006/relationships/hyperlink" Target="mailto:MMWatson@coj.net"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jud4.org/ex-parte-dates-judge-s-procedures/nassau-judg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d4.org/ex-parte-dates-judge-s-procedures/nassau-judge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jud4.org/Technology.aspx"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jud4.org/ex-parte-dates-judge-s-procedures/nassau-judges" TargetMode="External"/><Relationship Id="rId19" Type="http://schemas.openxmlformats.org/officeDocument/2006/relationships/hyperlink" Target="https://www.jud4.org/court-interpreters/request-for-interpreters" TargetMode="External"/><Relationship Id="rId4" Type="http://schemas.openxmlformats.org/officeDocument/2006/relationships/settings" Target="settings.xml"/><Relationship Id="rId9" Type="http://schemas.openxmlformats.org/officeDocument/2006/relationships/hyperlink" Target="https://www.jud4.org/ex-parte-dates-judge-s-procedures/nassau-judges" TargetMode="External"/><Relationship Id="rId14" Type="http://schemas.openxmlformats.org/officeDocument/2006/relationships/hyperlink" Target="https://www.jud4.org/ex-parte-dates-judge-s-procedures/nassau-judges"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6F3CF874546F08D395FC9A5F0B73D"/>
        <w:category>
          <w:name w:val="General"/>
          <w:gallery w:val="placeholder"/>
        </w:category>
        <w:types>
          <w:type w:val="bbPlcHdr"/>
        </w:types>
        <w:behaviors>
          <w:behavior w:val="content"/>
        </w:behaviors>
        <w:guid w:val="{D50813E3-B18F-49D6-8F18-737A35C979E2}"/>
      </w:docPartPr>
      <w:docPartBody>
        <w:p w:rsidR="00E261AC" w:rsidRDefault="006A0E10" w:rsidP="006A0E10">
          <w:pPr>
            <w:pStyle w:val="E3B6F3CF874546F08D395FC9A5F0B73D2"/>
          </w:pPr>
          <w:r w:rsidRPr="00955278">
            <w:rPr>
              <w:rStyle w:val="PlaceholderText"/>
              <w:rFonts w:ascii="Bookman Old Style" w:eastAsiaTheme="minorHAnsi" w:hAnsi="Bookman Old Style"/>
            </w:rPr>
            <w:t>Click or tap here to enter text</w:t>
          </w:r>
        </w:p>
      </w:docPartBody>
    </w:docPart>
    <w:docPart>
      <w:docPartPr>
        <w:name w:val="5B3475EB984046E38A2BAB77019A0C2A"/>
        <w:category>
          <w:name w:val="General"/>
          <w:gallery w:val="placeholder"/>
        </w:category>
        <w:types>
          <w:type w:val="bbPlcHdr"/>
        </w:types>
        <w:behaviors>
          <w:behavior w:val="content"/>
        </w:behaviors>
        <w:guid w:val="{3B5F4245-58E2-4C0A-B4CE-4D10F0167A9C}"/>
      </w:docPartPr>
      <w:docPartBody>
        <w:p w:rsidR="00DE028F" w:rsidRDefault="00DE028F" w:rsidP="00DE028F">
          <w:pPr>
            <w:pStyle w:val="5B3475EB984046E38A2BAB77019A0C2A"/>
          </w:pPr>
          <w:r w:rsidRPr="006E64A9">
            <w:rPr>
              <w:rStyle w:val="PlaceholderText"/>
            </w:rPr>
            <w:t>Click or tap here to enter text.</w:t>
          </w:r>
        </w:p>
      </w:docPartBody>
    </w:docPart>
    <w:docPart>
      <w:docPartPr>
        <w:name w:val="B7BC091B31BC429DA2888E632A90C224"/>
        <w:category>
          <w:name w:val="General"/>
          <w:gallery w:val="placeholder"/>
        </w:category>
        <w:types>
          <w:type w:val="bbPlcHdr"/>
        </w:types>
        <w:behaviors>
          <w:behavior w:val="content"/>
        </w:behaviors>
        <w:guid w:val="{185CE1D7-EF36-4DDA-8F04-D4930656AEDB}"/>
      </w:docPartPr>
      <w:docPartBody>
        <w:p w:rsidR="0088005B" w:rsidRDefault="006A0E10" w:rsidP="006A0E10">
          <w:pPr>
            <w:pStyle w:val="B7BC091B31BC429DA2888E632A90C2241"/>
          </w:pPr>
          <w:r w:rsidRPr="00955278">
            <w:rPr>
              <w:rStyle w:val="PlaceholderText"/>
              <w:rFonts w:ascii="Bookman Old Style" w:hAnsi="Bookman Old Style"/>
            </w:rPr>
            <w:t>Click or tap here to enter text</w:t>
          </w:r>
        </w:p>
      </w:docPartBody>
    </w:docPart>
    <w:docPart>
      <w:docPartPr>
        <w:name w:val="037E80D251B34C7AA94660CEEE58BCE4"/>
        <w:category>
          <w:name w:val="General"/>
          <w:gallery w:val="placeholder"/>
        </w:category>
        <w:types>
          <w:type w:val="bbPlcHdr"/>
        </w:types>
        <w:behaviors>
          <w:behavior w:val="content"/>
        </w:behaviors>
        <w:guid w:val="{21461B9C-6A77-42DD-A3F4-8450F4A02F85}"/>
      </w:docPartPr>
      <w:docPartBody>
        <w:p w:rsidR="0088005B" w:rsidRDefault="006A0E10" w:rsidP="006A0E10">
          <w:pPr>
            <w:pStyle w:val="037E80D251B34C7AA94660CEEE58BCE41"/>
          </w:pPr>
          <w:r w:rsidRPr="00955278">
            <w:rPr>
              <w:rStyle w:val="PlaceholderText"/>
              <w:rFonts w:ascii="Bookman Old Style" w:hAnsi="Bookman Old Style"/>
            </w:rPr>
            <w:t>Click or tap here to enter text</w:t>
          </w:r>
        </w:p>
      </w:docPartBody>
    </w:docPart>
    <w:docPart>
      <w:docPartPr>
        <w:name w:val="5679D87893264DAF82DE6701D4E588FB"/>
        <w:category>
          <w:name w:val="General"/>
          <w:gallery w:val="placeholder"/>
        </w:category>
        <w:types>
          <w:type w:val="bbPlcHdr"/>
        </w:types>
        <w:behaviors>
          <w:behavior w:val="content"/>
        </w:behaviors>
        <w:guid w:val="{C3797F6A-8A9D-4290-B946-C63D7C227B82}"/>
      </w:docPartPr>
      <w:docPartBody>
        <w:p w:rsidR="0088005B" w:rsidRDefault="006A0E10" w:rsidP="006A0E10">
          <w:pPr>
            <w:pStyle w:val="5679D87893264DAF82DE6701D4E588FB1"/>
          </w:pPr>
          <w:r w:rsidRPr="00200DB1">
            <w:rPr>
              <w:rStyle w:val="PlaceholderText"/>
              <w:rFonts w:ascii="Bookman Old Style" w:hAnsi="Bookman Old Style"/>
            </w:rPr>
            <w:t>Click or tap here to enter text</w:t>
          </w:r>
        </w:p>
      </w:docPartBody>
    </w:docPart>
    <w:docPart>
      <w:docPartPr>
        <w:name w:val="0A1413810E2B4FF9987D14A6E8E66EA2"/>
        <w:category>
          <w:name w:val="General"/>
          <w:gallery w:val="placeholder"/>
        </w:category>
        <w:types>
          <w:type w:val="bbPlcHdr"/>
        </w:types>
        <w:behaviors>
          <w:behavior w:val="content"/>
        </w:behaviors>
        <w:guid w:val="{F9FF80D5-D479-437B-B3FC-972B6C5B9873}"/>
      </w:docPartPr>
      <w:docPartBody>
        <w:p w:rsidR="0088005B" w:rsidRDefault="006A0E10" w:rsidP="006A0E10">
          <w:pPr>
            <w:pStyle w:val="0A1413810E2B4FF9987D14A6E8E66EA21"/>
          </w:pPr>
          <w:r w:rsidRPr="00200DB1">
            <w:rPr>
              <w:rStyle w:val="PlaceholderText"/>
              <w:rFonts w:ascii="Bookman Old Style" w:hAnsi="Bookman Old Style"/>
            </w:rPr>
            <w:t>Click or tap here to enter text</w:t>
          </w:r>
        </w:p>
      </w:docPartBody>
    </w:docPart>
    <w:docPart>
      <w:docPartPr>
        <w:name w:val="32927E54B38C4B3282FC945D95A6E1B3"/>
        <w:category>
          <w:name w:val="General"/>
          <w:gallery w:val="placeholder"/>
        </w:category>
        <w:types>
          <w:type w:val="bbPlcHdr"/>
        </w:types>
        <w:behaviors>
          <w:behavior w:val="content"/>
        </w:behaviors>
        <w:guid w:val="{A8E99B60-EC8F-4323-9261-23170330BAF6}"/>
      </w:docPartPr>
      <w:docPartBody>
        <w:p w:rsidR="00742D7B" w:rsidRDefault="000908B2" w:rsidP="000908B2">
          <w:pPr>
            <w:pStyle w:val="32927E54B38C4B3282FC945D95A6E1B3"/>
          </w:pPr>
          <w:r w:rsidRPr="00200DB1">
            <w:rPr>
              <w:rStyle w:val="PlaceholderText"/>
              <w:rFonts w:ascii="Bookman Old Style" w:hAnsi="Bookman Old Style"/>
            </w:rPr>
            <w:t>Click or tap here to enter tex</w:t>
          </w:r>
          <w:r>
            <w:rPr>
              <w:rStyle w:val="PlaceholderText"/>
              <w:rFonts w:ascii="Bookman Old Style" w:hAnsi="Bookman Old Style"/>
            </w:rPr>
            <w:t>t</w:t>
          </w:r>
        </w:p>
      </w:docPartBody>
    </w:docPart>
    <w:docPart>
      <w:docPartPr>
        <w:name w:val="47632005ADB246B093020852402B9D22"/>
        <w:category>
          <w:name w:val="General"/>
          <w:gallery w:val="placeholder"/>
        </w:category>
        <w:types>
          <w:type w:val="bbPlcHdr"/>
        </w:types>
        <w:behaviors>
          <w:behavior w:val="content"/>
        </w:behaviors>
        <w:guid w:val="{201E2175-34AE-48C4-BCF8-85CC7C9E1E90}"/>
      </w:docPartPr>
      <w:docPartBody>
        <w:p w:rsidR="00742D7B" w:rsidRDefault="000908B2" w:rsidP="000908B2">
          <w:pPr>
            <w:pStyle w:val="47632005ADB246B093020852402B9D22"/>
          </w:pPr>
          <w:r w:rsidRPr="00200DB1">
            <w:rPr>
              <w:rStyle w:val="PlaceholderText"/>
              <w:rFonts w:ascii="Bookman Old Style" w:hAnsi="Bookman Old Sty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dern No. 20">
    <w:panose1 w:val="02070704070505020303"/>
    <w:charset w:val="00"/>
    <w:family w:val="roman"/>
    <w:pitch w:val="variable"/>
    <w:sig w:usb0="00000003" w:usb1="00000000" w:usb2="00000000" w:usb3="00000000" w:csb0="00000001" w:csb1="00000000"/>
  </w:font>
  <w:font w:name="Courier 10cpi">
    <w:altName w:val="Courier New"/>
    <w:panose1 w:val="00000000000000000000"/>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26"/>
    <w:rsid w:val="000908B2"/>
    <w:rsid w:val="000A0CA3"/>
    <w:rsid w:val="000A5FAD"/>
    <w:rsid w:val="000D70A4"/>
    <w:rsid w:val="000E2B7E"/>
    <w:rsid w:val="001222CF"/>
    <w:rsid w:val="00167522"/>
    <w:rsid w:val="00193093"/>
    <w:rsid w:val="001C10FC"/>
    <w:rsid w:val="002A12AF"/>
    <w:rsid w:val="002B42B8"/>
    <w:rsid w:val="003107AC"/>
    <w:rsid w:val="0035331B"/>
    <w:rsid w:val="00366626"/>
    <w:rsid w:val="003825E9"/>
    <w:rsid w:val="0040505F"/>
    <w:rsid w:val="00406182"/>
    <w:rsid w:val="004602BA"/>
    <w:rsid w:val="00485302"/>
    <w:rsid w:val="00491F47"/>
    <w:rsid w:val="004A73C3"/>
    <w:rsid w:val="005C2431"/>
    <w:rsid w:val="005D7503"/>
    <w:rsid w:val="00621203"/>
    <w:rsid w:val="0065129C"/>
    <w:rsid w:val="00651EE8"/>
    <w:rsid w:val="0066470E"/>
    <w:rsid w:val="00690D89"/>
    <w:rsid w:val="006A0E10"/>
    <w:rsid w:val="006D1D32"/>
    <w:rsid w:val="00737AE9"/>
    <w:rsid w:val="00742D7B"/>
    <w:rsid w:val="00796AEA"/>
    <w:rsid w:val="0088005B"/>
    <w:rsid w:val="00884F9D"/>
    <w:rsid w:val="0093293A"/>
    <w:rsid w:val="0093449F"/>
    <w:rsid w:val="00A02A20"/>
    <w:rsid w:val="00AB099B"/>
    <w:rsid w:val="00AB6C16"/>
    <w:rsid w:val="00AD4401"/>
    <w:rsid w:val="00AD7CF5"/>
    <w:rsid w:val="00AE37F0"/>
    <w:rsid w:val="00B22A95"/>
    <w:rsid w:val="00C32F5B"/>
    <w:rsid w:val="00C557F2"/>
    <w:rsid w:val="00C55983"/>
    <w:rsid w:val="00CC2D41"/>
    <w:rsid w:val="00D2064A"/>
    <w:rsid w:val="00D45D8D"/>
    <w:rsid w:val="00D64EB5"/>
    <w:rsid w:val="00D70562"/>
    <w:rsid w:val="00DB1E3A"/>
    <w:rsid w:val="00DE028F"/>
    <w:rsid w:val="00DF55D5"/>
    <w:rsid w:val="00E045FD"/>
    <w:rsid w:val="00E103F3"/>
    <w:rsid w:val="00E261AC"/>
    <w:rsid w:val="00E84F10"/>
    <w:rsid w:val="00EA2C0B"/>
    <w:rsid w:val="00F719DD"/>
    <w:rsid w:val="00FC6BDF"/>
    <w:rsid w:val="00FD76C0"/>
    <w:rsid w:val="00FE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08B2"/>
    <w:rPr>
      <w:color w:val="808080"/>
    </w:rPr>
  </w:style>
  <w:style w:type="paragraph" w:customStyle="1" w:styleId="5B3475EB984046E38A2BAB77019A0C2A">
    <w:name w:val="5B3475EB984046E38A2BAB77019A0C2A"/>
    <w:rsid w:val="00DE028F"/>
  </w:style>
  <w:style w:type="paragraph" w:customStyle="1" w:styleId="32927E54B38C4B3282FC945D95A6E1B3">
    <w:name w:val="32927E54B38C4B3282FC945D95A6E1B3"/>
    <w:rsid w:val="000908B2"/>
    <w:pPr>
      <w:spacing w:line="278" w:lineRule="auto"/>
    </w:pPr>
    <w:rPr>
      <w:sz w:val="24"/>
      <w:szCs w:val="24"/>
    </w:rPr>
  </w:style>
  <w:style w:type="paragraph" w:customStyle="1" w:styleId="47632005ADB246B093020852402B9D22">
    <w:name w:val="47632005ADB246B093020852402B9D22"/>
    <w:rsid w:val="000908B2"/>
    <w:pPr>
      <w:spacing w:line="278" w:lineRule="auto"/>
    </w:pPr>
    <w:rPr>
      <w:sz w:val="24"/>
      <w:szCs w:val="24"/>
    </w:rPr>
  </w:style>
  <w:style w:type="paragraph" w:customStyle="1" w:styleId="E3B6F3CF874546F08D395FC9A5F0B73D2">
    <w:name w:val="E3B6F3CF874546F08D395FC9A5F0B73D2"/>
    <w:rsid w:val="006A0E10"/>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7BC091B31BC429DA2888E632A90C2241">
    <w:name w:val="B7BC091B31BC429DA2888E632A90C2241"/>
    <w:rsid w:val="006A0E1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customStyle="1" w:styleId="037E80D251B34C7AA94660CEEE58BCE41">
    <w:name w:val="037E80D251B34C7AA94660CEEE58BCE41"/>
    <w:rsid w:val="006A0E1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customStyle="1" w:styleId="5679D87893264DAF82DE6701D4E588FB1">
    <w:name w:val="5679D87893264DAF82DE6701D4E588FB1"/>
    <w:rsid w:val="006A0E10"/>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A1413810E2B4FF9987D14A6E8E66EA21">
    <w:name w:val="0A1413810E2B4FF9987D14A6E8E66EA21"/>
    <w:rsid w:val="006A0E10"/>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BCF21-7573-438F-BB55-A6494185A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2589</Words>
  <Characters>14759</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Twelfth Judicial Circuit Court of Florida</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Kaitlyn Averso</dc:creator>
  <dc:description/>
  <cp:lastModifiedBy>Collie, Amber</cp:lastModifiedBy>
  <cp:revision>2</cp:revision>
  <cp:lastPrinted>2026-03-25T19:23:00Z</cp:lastPrinted>
  <dcterms:created xsi:type="dcterms:W3CDTF">2026-05-18T14:29:00Z</dcterms:created>
  <dcterms:modified xsi:type="dcterms:W3CDTF">2026-05-18T14:29:00Z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Creator">
    <vt:lpwstr>Acrobat PDFMaker 20 for Word</vt:lpwstr>
  </property>
  <property fmtid="{D5CDD505-2E9C-101B-9397-08002B2CF9AE}" pid="4" name="LastSaved">
    <vt:filetime>2024-02-20T00:00:00Z</vt:filetime>
  </property>
  <property fmtid="{D5CDD505-2E9C-101B-9397-08002B2CF9AE}" pid="5" name="Producer">
    <vt:lpwstr>Adobe PDF Library 20.5.75</vt:lpwstr>
  </property>
  <property fmtid="{D5CDD505-2E9C-101B-9397-08002B2CF9AE}" pid="6" name="SourceModified">
    <vt:lpwstr>D:20240208200306</vt:lpwstr>
  </property>
  <property fmtid="{D5CDD505-2E9C-101B-9397-08002B2CF9AE}" pid="7" name="GrammarlyDocumentId">
    <vt:lpwstr>322e0ab29f5c85269a40f85c32b7e5fd0f80fcb11aae3ad52b9a2e57fd15734d</vt:lpwstr>
  </property>
</Properties>
</file>