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00F0" w14:textId="2264B917" w:rsidR="00F8520D" w:rsidRPr="0015680D" w:rsidRDefault="00F8520D" w:rsidP="00F8520D">
      <w:pPr>
        <w:pStyle w:val="NoSpacing"/>
        <w:jc w:val="center"/>
        <w:rPr>
          <w:rFonts w:ascii="Times New Roman" w:hAnsi="Times New Roman"/>
          <w:sz w:val="24"/>
          <w:szCs w:val="24"/>
        </w:rPr>
      </w:pPr>
      <w:r w:rsidRPr="0015680D">
        <w:rPr>
          <w:rFonts w:ascii="Times New Roman" w:hAnsi="Times New Roman"/>
          <w:sz w:val="24"/>
          <w:szCs w:val="24"/>
        </w:rPr>
        <w:t>IN THE CIRCUIT COURT, FOURTH JUDICIAL CIRCUIT,</w:t>
      </w:r>
    </w:p>
    <w:p w14:paraId="4825B8C0" w14:textId="77777777" w:rsidR="00F8520D" w:rsidRPr="0015680D" w:rsidRDefault="00F8520D" w:rsidP="00F8520D">
      <w:pPr>
        <w:spacing w:line="240" w:lineRule="auto"/>
        <w:jc w:val="center"/>
        <w:rPr>
          <w:rFonts w:ascii="Times New Roman" w:hAnsi="Times New Roman"/>
          <w:sz w:val="24"/>
          <w:szCs w:val="24"/>
        </w:rPr>
      </w:pPr>
      <w:r w:rsidRPr="0015680D">
        <w:rPr>
          <w:rFonts w:ascii="Times New Roman" w:hAnsi="Times New Roman"/>
          <w:sz w:val="24"/>
          <w:szCs w:val="24"/>
        </w:rPr>
        <w:t>IN AND FOR NASSAU COUNTY, FLORIDA</w:t>
      </w:r>
    </w:p>
    <w:p w14:paraId="6A2D751D" w14:textId="10021476"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 xml:space="preserve">           </w:t>
      </w:r>
      <w:r w:rsidRPr="0015680D">
        <w:rPr>
          <w:rFonts w:ascii="Times New Roman" w:hAnsi="Times New Roman"/>
          <w:sz w:val="24"/>
          <w:szCs w:val="24"/>
        </w:rPr>
        <w:tab/>
      </w:r>
      <w:r w:rsidRPr="0015680D">
        <w:rPr>
          <w:rFonts w:ascii="Times New Roman" w:hAnsi="Times New Roman"/>
          <w:sz w:val="24"/>
          <w:szCs w:val="24"/>
        </w:rPr>
        <w:tab/>
        <w:t>CASE NO.:</w:t>
      </w:r>
      <w:r w:rsidRPr="0015680D">
        <w:rPr>
          <w:rFonts w:ascii="Times New Roman" w:hAnsi="Times New Roman"/>
          <w:sz w:val="24"/>
          <w:szCs w:val="24"/>
        </w:rPr>
        <w:tab/>
      </w:r>
      <w:r w:rsidR="0015680D" w:rsidRPr="0015680D">
        <w:rPr>
          <w:rFonts w:ascii="Times New Roman" w:hAnsi="Times New Roman"/>
          <w:sz w:val="24"/>
          <w:szCs w:val="24"/>
        </w:rPr>
        <w:t xml:space="preserve"> </w:t>
      </w:r>
    </w:p>
    <w:p w14:paraId="6CF2D1CB"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DIVISION:</w:t>
      </w:r>
      <w:r w:rsidRPr="0015680D">
        <w:rPr>
          <w:rFonts w:ascii="Times New Roman" w:hAnsi="Times New Roman"/>
          <w:sz w:val="24"/>
          <w:szCs w:val="24"/>
        </w:rPr>
        <w:tab/>
      </w:r>
    </w:p>
    <w:p w14:paraId="3A67470B" w14:textId="7FF839E9"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 xml:space="preserve">, </w:t>
      </w:r>
    </w:p>
    <w:p w14:paraId="271D32DC"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Petitioner,</w:t>
      </w:r>
    </w:p>
    <w:p w14:paraId="2634EECD"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and</w:t>
      </w:r>
    </w:p>
    <w:p w14:paraId="57B9EFE2" w14:textId="5AF4DD75"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w:t>
      </w:r>
    </w:p>
    <w:p w14:paraId="1334A0E6"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 xml:space="preserve"> Respondent.</w:t>
      </w:r>
    </w:p>
    <w:p w14:paraId="650D4B54" w14:textId="77777777" w:rsidR="00F8520D" w:rsidRPr="0015680D" w:rsidRDefault="00F8520D" w:rsidP="00F8520D">
      <w:pPr>
        <w:spacing w:after="0" w:line="240" w:lineRule="auto"/>
        <w:rPr>
          <w:rFonts w:ascii="Times New Roman" w:hAnsi="Times New Roman"/>
          <w:sz w:val="24"/>
          <w:szCs w:val="24"/>
        </w:rPr>
      </w:pPr>
    </w:p>
    <w:p w14:paraId="4A0FC30F" w14:textId="72030030" w:rsidR="00F8520D" w:rsidRPr="0015680D" w:rsidRDefault="00F8520D" w:rsidP="00F8520D">
      <w:pPr>
        <w:pStyle w:val="NoSpacing"/>
        <w:jc w:val="center"/>
        <w:rPr>
          <w:rFonts w:ascii="Times New Roman" w:hAnsi="Times New Roman"/>
          <w:b/>
          <w:sz w:val="24"/>
          <w:szCs w:val="24"/>
          <w:u w:val="single"/>
        </w:rPr>
      </w:pPr>
      <w:r w:rsidRPr="0015680D">
        <w:rPr>
          <w:rFonts w:ascii="Times New Roman" w:hAnsi="Times New Roman"/>
          <w:b/>
          <w:sz w:val="24"/>
          <w:szCs w:val="24"/>
          <w:u w:val="single"/>
        </w:rPr>
        <w:t>ORDER OF REFERRAL TO GENERAL MAGISTRATE AND NOTICE OF HEARING</w:t>
      </w:r>
    </w:p>
    <w:p w14:paraId="59BB05B7" w14:textId="77777777" w:rsidR="00F8520D" w:rsidRPr="0015680D" w:rsidRDefault="00F8520D" w:rsidP="00F8520D">
      <w:pPr>
        <w:pStyle w:val="NoSpacing"/>
        <w:jc w:val="center"/>
        <w:rPr>
          <w:rFonts w:ascii="Times New Roman" w:hAnsi="Times New Roman"/>
          <w:sz w:val="24"/>
          <w:szCs w:val="24"/>
        </w:rPr>
      </w:pPr>
    </w:p>
    <w:p w14:paraId="76D73390" w14:textId="501ECF67" w:rsidR="00F8520D" w:rsidRPr="0015680D" w:rsidRDefault="00F8520D" w:rsidP="00F8520D">
      <w:pPr>
        <w:jc w:val="both"/>
        <w:rPr>
          <w:rFonts w:ascii="Times New Roman" w:hAnsi="Times New Roman"/>
          <w:sz w:val="24"/>
          <w:szCs w:val="24"/>
        </w:rPr>
      </w:pPr>
      <w:r w:rsidRPr="0015680D">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DD00A35" wp14:editId="51246659">
                <wp:simplePos x="0" y="0"/>
                <wp:positionH relativeFrom="column">
                  <wp:posOffset>3407664</wp:posOffset>
                </wp:positionH>
                <wp:positionV relativeFrom="paragraph">
                  <wp:posOffset>110744</wp:posOffset>
                </wp:positionV>
                <wp:extent cx="15300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5300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6694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8.7pt" to="388.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C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" strokecolor="#4472c4 [3204]" strokeweight=".5pt">
                <v:stroke joinstyle="miter"/>
              </v:line>
            </w:pict>
          </mc:Fallback>
        </mc:AlternateContent>
      </w:r>
      <w:r w:rsidRPr="0015680D">
        <w:rPr>
          <w:rFonts w:ascii="Times New Roman" w:hAnsi="Times New Roman"/>
          <w:b/>
          <w:sz w:val="24"/>
          <w:szCs w:val="24"/>
        </w:rPr>
        <w:t xml:space="preserve">THIS CASE IS REFERRED TO GENERAL </w:t>
      </w:r>
      <w:r w:rsidRPr="00A30D5C">
        <w:rPr>
          <w:rFonts w:ascii="Times New Roman" w:hAnsi="Times New Roman"/>
          <w:b/>
          <w:sz w:val="24"/>
          <w:szCs w:val="24"/>
        </w:rPr>
        <w:t>MAGISTRATE DEIRDRE</w:t>
      </w:r>
      <w:r w:rsidRPr="0015680D">
        <w:rPr>
          <w:rFonts w:ascii="Times New Roman" w:hAnsi="Times New Roman"/>
          <w:b/>
          <w:sz w:val="24"/>
          <w:szCs w:val="24"/>
        </w:rPr>
        <w:t xml:space="preserve"> </w:t>
      </w:r>
      <w:r w:rsidR="00533AFC">
        <w:rPr>
          <w:rFonts w:ascii="Times New Roman" w:hAnsi="Times New Roman"/>
          <w:b/>
          <w:sz w:val="24"/>
          <w:szCs w:val="24"/>
        </w:rPr>
        <w:t xml:space="preserve">A. </w:t>
      </w:r>
      <w:r w:rsidR="00A30D5C" w:rsidRPr="0015680D">
        <w:rPr>
          <w:rFonts w:ascii="Times New Roman" w:hAnsi="Times New Roman"/>
          <w:b/>
          <w:sz w:val="24"/>
          <w:szCs w:val="24"/>
        </w:rPr>
        <w:t>WALLACE</w:t>
      </w:r>
      <w:r w:rsidR="00A30D5C" w:rsidRPr="0015680D">
        <w:rPr>
          <w:rFonts w:ascii="Times New Roman" w:hAnsi="Times New Roman"/>
          <w:sz w:val="24"/>
          <w:szCs w:val="24"/>
        </w:rPr>
        <w:t xml:space="preserve"> for</w:t>
      </w:r>
      <w:r w:rsidRPr="0015680D">
        <w:rPr>
          <w:rFonts w:ascii="Times New Roman" w:hAnsi="Times New Roman"/>
          <w:sz w:val="24"/>
          <w:szCs w:val="24"/>
        </w:rPr>
        <w:t xml:space="preserve"> further proceedings, under Rule 12.490 of the Florida Family Law Rules of Procedure and current administrative orders of the Court.  Financial Affidavits, Florida Family Law Rules of Procedure form 12.902(b) or (c), shall be filed in accordance with Florida Family Law Rule of Procedure 12.285.  </w:t>
      </w:r>
    </w:p>
    <w:p w14:paraId="38E225B5" w14:textId="4B16B9C8" w:rsidR="00F8520D" w:rsidRPr="0015680D" w:rsidRDefault="00F8520D" w:rsidP="00F8520D">
      <w:pPr>
        <w:spacing w:line="240" w:lineRule="auto"/>
        <w:rPr>
          <w:rFonts w:ascii="Times New Roman" w:hAnsi="Times New Roman"/>
          <w:sz w:val="24"/>
          <w:szCs w:val="24"/>
        </w:rPr>
      </w:pPr>
      <w:r w:rsidRPr="0015680D">
        <w:rPr>
          <w:rFonts w:ascii="Times New Roman" w:hAnsi="Times New Roman"/>
          <w:sz w:val="24"/>
          <w:szCs w:val="24"/>
        </w:rPr>
        <w:t>THE ISSUE(S) REFERRED IS/ARE</w:t>
      </w:r>
      <w:r w:rsidR="0015680D" w:rsidRPr="0015680D">
        <w:rPr>
          <w:rFonts w:ascii="Times New Roman" w:hAnsi="Times New Roman"/>
          <w:sz w:val="24"/>
          <w:szCs w:val="24"/>
        </w:rPr>
        <w:t xml:space="preserve">: </w:t>
      </w:r>
      <w:r w:rsidRPr="0015680D">
        <w:rPr>
          <w:rFonts w:ascii="Times New Roman" w:hAnsi="Times New Roman"/>
          <w:sz w:val="24"/>
          <w:szCs w:val="24"/>
        </w:rPr>
        <w:t xml:space="preserve"> </w:t>
      </w:r>
      <w:r w:rsidR="0015680D" w:rsidRPr="0015680D">
        <w:rPr>
          <w:rFonts w:ascii="Times New Roman" w:hAnsi="Times New Roman"/>
          <w:sz w:val="24"/>
          <w:szCs w:val="24"/>
        </w:rPr>
        <w:t>____________________________________</w:t>
      </w:r>
      <w:r w:rsidR="0055202A">
        <w:rPr>
          <w:rFonts w:ascii="Times New Roman" w:hAnsi="Times New Roman"/>
          <w:sz w:val="24"/>
          <w:szCs w:val="24"/>
        </w:rPr>
        <w:t xml:space="preserve"> and any other issues related thereto. </w:t>
      </w:r>
    </w:p>
    <w:p w14:paraId="412CE093" w14:textId="05A5064D" w:rsidR="00F8520D" w:rsidRDefault="0015680D" w:rsidP="0015680D">
      <w:pPr>
        <w:spacing w:line="240" w:lineRule="auto"/>
        <w:jc w:val="both"/>
        <w:rPr>
          <w:rFonts w:ascii="Times New Roman" w:hAnsi="Times New Roman"/>
          <w:b/>
          <w:bCs/>
          <w:sz w:val="24"/>
          <w:szCs w:val="24"/>
        </w:rPr>
      </w:pPr>
      <w:r w:rsidRPr="0015680D">
        <w:rPr>
          <w:rFonts w:ascii="Times New Roman" w:hAnsi="Times New Roman"/>
          <w:b/>
          <w:bCs/>
          <w:sz w:val="24"/>
          <w:szCs w:val="24"/>
        </w:rPr>
        <w:t>The parties shall appear before Magistrate Wallace on</w:t>
      </w:r>
      <w:r w:rsidR="00F8520D" w:rsidRPr="0015680D">
        <w:rPr>
          <w:rFonts w:ascii="Times New Roman" w:hAnsi="Times New Roman"/>
          <w:b/>
          <w:bCs/>
          <w:sz w:val="24"/>
          <w:szCs w:val="24"/>
        </w:rPr>
        <w:t xml:space="preserve"> </w:t>
      </w:r>
      <w:r w:rsidRPr="0015680D">
        <w:rPr>
          <w:rFonts w:ascii="Times New Roman" w:hAnsi="Times New Roman"/>
          <w:b/>
          <w:bCs/>
          <w:sz w:val="24"/>
          <w:szCs w:val="24"/>
        </w:rPr>
        <w:t>______________ at ____________</w:t>
      </w:r>
      <w:r w:rsidR="00F8520D" w:rsidRPr="0015680D">
        <w:rPr>
          <w:rFonts w:ascii="Times New Roman" w:hAnsi="Times New Roman"/>
          <w:b/>
          <w:bCs/>
          <w:sz w:val="24"/>
          <w:szCs w:val="24"/>
        </w:rPr>
        <w:t xml:space="preserve"> virtually via Zoom</w:t>
      </w:r>
      <w:r w:rsidR="003C2819">
        <w:rPr>
          <w:rStyle w:val="FootnoteReference"/>
          <w:rFonts w:ascii="Times New Roman" w:hAnsi="Times New Roman"/>
          <w:b/>
          <w:bCs/>
          <w:sz w:val="24"/>
          <w:szCs w:val="24"/>
        </w:rPr>
        <w:footnoteReference w:id="1"/>
      </w:r>
      <w:r w:rsidRPr="0015680D">
        <w:rPr>
          <w:rFonts w:ascii="Times New Roman" w:hAnsi="Times New Roman"/>
          <w:b/>
          <w:bCs/>
          <w:sz w:val="24"/>
          <w:szCs w:val="24"/>
        </w:rPr>
        <w:t xml:space="preserve"> for an evidentiary hearing on the above-referenced issues.</w:t>
      </w:r>
      <w:r w:rsidR="00973AB5">
        <w:rPr>
          <w:rFonts w:ascii="Times New Roman" w:hAnsi="Times New Roman"/>
          <w:b/>
          <w:bCs/>
          <w:sz w:val="24"/>
          <w:szCs w:val="24"/>
        </w:rPr>
        <w:t xml:space="preserve"> ______ minutes have been reserved for this hearing.</w:t>
      </w:r>
      <w:r w:rsidRPr="0015680D">
        <w:rPr>
          <w:rFonts w:ascii="Times New Roman" w:hAnsi="Times New Roman"/>
          <w:b/>
          <w:bCs/>
          <w:sz w:val="24"/>
          <w:szCs w:val="24"/>
        </w:rPr>
        <w:t xml:space="preserve"> </w:t>
      </w:r>
    </w:p>
    <w:p w14:paraId="1D4F99C7" w14:textId="4A9EAD91" w:rsidR="001B06FC" w:rsidRPr="001B06FC" w:rsidRDefault="001B06FC" w:rsidP="001B06FC">
      <w:pPr>
        <w:spacing w:line="240" w:lineRule="auto"/>
        <w:jc w:val="both"/>
        <w:rPr>
          <w:rFonts w:ascii="Times New Roman" w:hAnsi="Times New Roman"/>
          <w:sz w:val="24"/>
          <w:szCs w:val="24"/>
        </w:rPr>
      </w:pPr>
      <w:r w:rsidRPr="001B06FC">
        <w:rPr>
          <w:rFonts w:ascii="Times New Roman" w:hAnsi="Times New Roman"/>
          <w:b/>
          <w:bCs/>
          <w:sz w:val="24"/>
          <w:szCs w:val="24"/>
        </w:rPr>
        <w:t xml:space="preserve">If this is a case involving time sharing, each party shall file a proposed parenting plan and email a copy in Word format to </w:t>
      </w:r>
      <w:hyperlink r:id="rId10" w:history="1">
        <w:r w:rsidR="00BB2596" w:rsidRPr="00FE6A44">
          <w:rPr>
            <w:rStyle w:val="Hyperlink"/>
            <w:rFonts w:ascii="Times New Roman" w:hAnsi="Times New Roman"/>
            <w:b/>
            <w:bCs/>
            <w:sz w:val="24"/>
            <w:szCs w:val="24"/>
          </w:rPr>
          <w:t>astrickland@coj.net</w:t>
        </w:r>
      </w:hyperlink>
      <w:r w:rsidR="00BB2596">
        <w:rPr>
          <w:rFonts w:ascii="Times New Roman" w:hAnsi="Times New Roman"/>
          <w:b/>
          <w:bCs/>
          <w:sz w:val="24"/>
          <w:szCs w:val="24"/>
        </w:rPr>
        <w:t xml:space="preserve"> </w:t>
      </w:r>
      <w:r w:rsidRPr="001B06FC">
        <w:rPr>
          <w:rFonts w:ascii="Times New Roman" w:hAnsi="Times New Roman"/>
          <w:b/>
          <w:bCs/>
          <w:sz w:val="24"/>
          <w:szCs w:val="24"/>
        </w:rPr>
        <w:t xml:space="preserve">at least three (3) business days in advance of the hearing.  The proposed parenting plan should also be included as an exhibit.  </w:t>
      </w:r>
    </w:p>
    <w:p w14:paraId="6199108D" w14:textId="77777777" w:rsidR="001B06FC" w:rsidRPr="0015680D" w:rsidRDefault="001B06FC" w:rsidP="0015680D">
      <w:pPr>
        <w:spacing w:line="240" w:lineRule="auto"/>
        <w:jc w:val="both"/>
        <w:rPr>
          <w:sz w:val="24"/>
          <w:szCs w:val="24"/>
        </w:rPr>
      </w:pPr>
    </w:p>
    <w:p w14:paraId="56CD571C" w14:textId="3BBBD3AD"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is authorized to administer oaths and conduct hearings, which may include taking of evidence, and shall submit a recommended order to the court that includes findings of fact and conclusions of law, and the name of the court reporter, if any.  </w:t>
      </w:r>
    </w:p>
    <w:p w14:paraId="1E93BC85" w14:textId="77777777"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shall assign a time for the proceedings as soon as reasonably possible after this referral is made and shall give notice to each of the parties either directly or by directing counsel or a party to file and serve a notice of hearing.  </w:t>
      </w:r>
    </w:p>
    <w:p w14:paraId="24B3EAA6" w14:textId="77777777" w:rsidR="00F8520D" w:rsidRPr="0015680D" w:rsidRDefault="00F8520D" w:rsidP="0015680D">
      <w:pPr>
        <w:spacing w:after="0" w:line="240" w:lineRule="auto"/>
        <w:jc w:val="both"/>
        <w:rPr>
          <w:rFonts w:ascii="Times New Roman" w:hAnsi="Times New Roman"/>
          <w:sz w:val="24"/>
          <w:szCs w:val="24"/>
        </w:rPr>
      </w:pPr>
      <w:r w:rsidRPr="0015680D">
        <w:rPr>
          <w:rFonts w:ascii="Times New Roman" w:hAnsi="Times New Roman"/>
          <w:sz w:val="24"/>
          <w:szCs w:val="24"/>
        </w:rPr>
        <w:t>Counties within the State of Florida may have different rules.  Please contact Family Court Services with any procedural questions.</w:t>
      </w:r>
    </w:p>
    <w:p w14:paraId="253D9BDA" w14:textId="77777777" w:rsidR="00F8520D" w:rsidRPr="0015680D" w:rsidRDefault="00F8520D" w:rsidP="00F8520D">
      <w:pPr>
        <w:spacing w:after="0" w:line="240" w:lineRule="auto"/>
        <w:ind w:left="720" w:hanging="720"/>
        <w:rPr>
          <w:rFonts w:ascii="Times New Roman" w:hAnsi="Times New Roman"/>
          <w:bCs/>
          <w:sz w:val="24"/>
          <w:szCs w:val="24"/>
        </w:rPr>
      </w:pPr>
    </w:p>
    <w:p w14:paraId="4790C0DA" w14:textId="77777777" w:rsidR="00F8520D" w:rsidRPr="0015680D" w:rsidRDefault="00F8520D" w:rsidP="00F8520D">
      <w:pPr>
        <w:spacing w:after="0" w:line="240" w:lineRule="auto"/>
        <w:jc w:val="both"/>
        <w:rPr>
          <w:rFonts w:ascii="Times New Roman" w:hAnsi="Times New Roman"/>
          <w:b/>
          <w:bCs/>
          <w:sz w:val="24"/>
          <w:szCs w:val="24"/>
        </w:rPr>
      </w:pPr>
      <w:r w:rsidRPr="0015680D">
        <w:rPr>
          <w:rFonts w:ascii="Times New Roman" w:hAnsi="Times New Roman"/>
          <w:b/>
          <w:bCs/>
          <w:sz w:val="24"/>
          <w:szCs w:val="24"/>
        </w:rPr>
        <w:t>A REFERRAL TO A GENERAL MAGISTRATE REQUIRES THE CONSENT OF ALL PARTIES.  YOU ARE ENTITLED TO HAVE THIS MATTER HEARD BEFORE A CIRCUIT JUDGE.  IF YOU DO NOT WANT TO HAVE THIS MATTER HEARD BEFORE THE GENERAL MAGISTRATE, YOU MUST FILE A WRITTEN OBJECTION TO THE REFERRAL WITHIN 10 DAYS OF THE TIME OF SERVICE OF THIS ORDER.  IF THE TIME SET FOR THE HEARING IS LESS THAN 10 DAYS AFTER THE SERVICE OF THIS ORDER, THE OBJECTION MUST BE FILED BEFORE THE COMMENCEMENT OF THE HEARING</w:t>
      </w:r>
      <w:r w:rsidRPr="0015680D">
        <w:rPr>
          <w:rFonts w:ascii="Times New Roman" w:hAnsi="Times New Roman"/>
          <w:b/>
          <w:bCs/>
          <w:sz w:val="24"/>
          <w:szCs w:val="24"/>
          <w:u w:val="single"/>
        </w:rPr>
        <w:t>.</w:t>
      </w:r>
      <w:r w:rsidRPr="0015680D">
        <w:rPr>
          <w:rFonts w:ascii="Times New Roman" w:hAnsi="Times New Roman"/>
          <w:b/>
          <w:bCs/>
          <w:sz w:val="24"/>
          <w:szCs w:val="24"/>
        </w:rPr>
        <w:t xml:space="preserve">  IF THIS ORDER IS SERVED WITHIN THE FIRST 20 DAYS AFTER SERVICE OF PROCESS, THE TIME TO FILE AN OBJECTION IS EXTENDED TO </w:t>
      </w:r>
      <w:r w:rsidRPr="0015680D">
        <w:rPr>
          <w:rFonts w:ascii="Times New Roman" w:hAnsi="Times New Roman"/>
          <w:b/>
          <w:bCs/>
          <w:sz w:val="24"/>
          <w:szCs w:val="24"/>
        </w:rPr>
        <w:lastRenderedPageBreak/>
        <w:t xml:space="preserve">THE TIME WITHIN WHICH A RESPONSIVE PLEADING IS DUE. FAILURE TO FILE A WRITTEN OBJECTION WITHIN THE APPLICABLE TIME PERIOD IS DEEMED TO BE A CONSENT TO THE ORDER OF REFERRAL.  </w:t>
      </w:r>
    </w:p>
    <w:p w14:paraId="1743500D" w14:textId="77777777" w:rsidR="00F8520D" w:rsidRPr="0015680D" w:rsidRDefault="00F8520D" w:rsidP="00F8520D">
      <w:pPr>
        <w:spacing w:after="0" w:line="240" w:lineRule="auto"/>
        <w:ind w:left="720" w:hanging="720"/>
        <w:rPr>
          <w:rFonts w:ascii="Times New Roman" w:hAnsi="Times New Roman"/>
          <w:b/>
          <w:bCs/>
          <w:sz w:val="24"/>
          <w:szCs w:val="24"/>
        </w:rPr>
      </w:pPr>
    </w:p>
    <w:p w14:paraId="0C62C8EF" w14:textId="77777777" w:rsidR="00F8520D" w:rsidRPr="001568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If a timely objection is filed by either party, the objecting party must serve a copy of the objection on all parties, the division judge and the general magistrate.  T</w:t>
      </w:r>
      <w:r w:rsidRPr="0015680D">
        <w:rPr>
          <w:rFonts w:ascii="Times New Roman" w:hAnsi="Times New Roman"/>
          <w:sz w:val="24"/>
          <w:szCs w:val="24"/>
        </w:rPr>
        <w:t xml:space="preserve">his matter shall be returned to the Circuit Judge to which the case is assigned with a notice stating the amount of time needed for hearing.  </w:t>
      </w:r>
    </w:p>
    <w:p w14:paraId="44C333DE" w14:textId="77777777" w:rsidR="00F8520D" w:rsidRPr="0015680D" w:rsidRDefault="00F8520D" w:rsidP="00F8520D">
      <w:pPr>
        <w:spacing w:after="0" w:line="240" w:lineRule="auto"/>
        <w:jc w:val="both"/>
        <w:rPr>
          <w:rFonts w:ascii="Times New Roman" w:hAnsi="Times New Roman"/>
          <w:sz w:val="24"/>
          <w:szCs w:val="24"/>
        </w:rPr>
      </w:pPr>
    </w:p>
    <w:p w14:paraId="0FA9AA96" w14:textId="0E268686" w:rsidR="00F8520D" w:rsidRPr="0015680D" w:rsidRDefault="00F8520D" w:rsidP="00F8520D">
      <w:pPr>
        <w:spacing w:after="0" w:line="240" w:lineRule="auto"/>
        <w:jc w:val="both"/>
        <w:rPr>
          <w:rFonts w:ascii="Times New Roman" w:hAnsi="Times New Roman"/>
          <w:b/>
          <w:sz w:val="24"/>
          <w:szCs w:val="24"/>
        </w:rPr>
      </w:pPr>
      <w:r w:rsidRPr="0015680D">
        <w:rPr>
          <w:rFonts w:ascii="Times New Roman" w:hAnsi="Times New Roman"/>
          <w:b/>
          <w:sz w:val="24"/>
          <w:szCs w:val="24"/>
        </w:rPr>
        <w:t>SHOULD YOU WISH TO SEEK REVIEW OF THE RECOMMENDED ORDER MADE BY THE GENERAL MAGISTRATE, YOU MUST FILE A MOTION TO VACATE IN ACCORDANCE WITH RULE 12.490(e), FLORIDA FAMILY LAW RULES OF PROCEDURE.  YOU WILL BE REQURIED TO PROVDE THE COURT WITH A RECORD SUFFICIENT TO SUPPORT YOUR MOTION TO VACATE, OR YOUR MOTION WILL BE DENIED.  A RECORD ORDINARILY INCLUDES A WRITTEN TRANSCRIPT OF ALL RELEVANT PROCEEDINGS UNLESS WAIVED BY ORDER OF THE COURT PRIOR TO ANY HEARING ON THE MOTION TO VACATE.  THE PERSON SEEKING REVIEW MUST HAVE THE TRANSCRIPT</w:t>
      </w:r>
      <w:r w:rsidR="0015680D">
        <w:rPr>
          <w:rFonts w:ascii="Times New Roman" w:hAnsi="Times New Roman"/>
          <w:b/>
          <w:sz w:val="24"/>
          <w:szCs w:val="24"/>
        </w:rPr>
        <w:t xml:space="preserve"> </w:t>
      </w:r>
      <w:r w:rsidRPr="0015680D">
        <w:rPr>
          <w:rFonts w:ascii="Times New Roman" w:hAnsi="Times New Roman"/>
          <w:b/>
          <w:sz w:val="24"/>
          <w:szCs w:val="24"/>
        </w:rPr>
        <w:t xml:space="preserve">PREPARED FOR THE COURT’S REVIEW.  </w:t>
      </w:r>
    </w:p>
    <w:p w14:paraId="7B01F549" w14:textId="77777777" w:rsidR="00F8520D" w:rsidRPr="0015680D" w:rsidRDefault="00F8520D" w:rsidP="00F8520D">
      <w:pPr>
        <w:spacing w:after="0" w:line="240" w:lineRule="auto"/>
        <w:ind w:left="720" w:hanging="720"/>
        <w:rPr>
          <w:rFonts w:ascii="Times New Roman" w:hAnsi="Times New Roman"/>
          <w:b/>
          <w:sz w:val="24"/>
          <w:szCs w:val="24"/>
        </w:rPr>
      </w:pPr>
    </w:p>
    <w:p w14:paraId="152BE596" w14:textId="77777777" w:rsidR="00F852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 xml:space="preserve">YOU ARE ADVISED THAT IN THIS CIRCUIT </w:t>
      </w:r>
      <w:r w:rsidRPr="0015680D">
        <w:rPr>
          <w:rFonts w:ascii="Times New Roman" w:hAnsi="Times New Roman"/>
          <w:sz w:val="24"/>
          <w:szCs w:val="24"/>
        </w:rPr>
        <w:t xml:space="preserve">ELECTRONIC RECORDING IS PROVIDED BY THE COURT.  A PARTY MAY PROVIDE A COURT REPORTER, IF DESIRED, AT THAT PARTY’S EXPENSE. </w:t>
      </w:r>
    </w:p>
    <w:p w14:paraId="3276C9FE" w14:textId="77777777" w:rsidR="0015680D" w:rsidRDefault="0015680D" w:rsidP="00F8520D">
      <w:pPr>
        <w:spacing w:after="0" w:line="240" w:lineRule="auto"/>
        <w:jc w:val="both"/>
        <w:rPr>
          <w:rFonts w:ascii="Times New Roman" w:hAnsi="Times New Roman"/>
          <w:sz w:val="24"/>
          <w:szCs w:val="24"/>
        </w:rPr>
      </w:pPr>
    </w:p>
    <w:p w14:paraId="182D7AEA" w14:textId="77777777" w:rsidR="0015680D" w:rsidRPr="0015680D" w:rsidRDefault="0015680D" w:rsidP="0015680D">
      <w:pPr>
        <w:spacing w:after="0" w:line="240" w:lineRule="auto"/>
        <w:rPr>
          <w:rFonts w:ascii="Times New Roman" w:hAnsi="Times New Roman"/>
          <w:sz w:val="24"/>
          <w:szCs w:val="24"/>
        </w:rPr>
      </w:pPr>
      <w:r w:rsidRPr="0015680D">
        <w:rPr>
          <w:rFonts w:ascii="Times New Roman" w:hAnsi="Times New Roman"/>
          <w:sz w:val="24"/>
          <w:szCs w:val="24"/>
        </w:rPr>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23D12C11" w14:textId="2A943F79" w:rsidR="0015680D" w:rsidRPr="0015680D" w:rsidRDefault="0015680D" w:rsidP="0015680D">
      <w:pPr>
        <w:spacing w:after="0" w:line="240" w:lineRule="auto"/>
        <w:rPr>
          <w:rFonts w:ascii="Times New Roman" w:hAnsi="Times New Roman"/>
          <w:sz w:val="24"/>
          <w:szCs w:val="24"/>
        </w:rPr>
      </w:pPr>
      <w:hyperlink r:id="rId11" w:history="1">
        <w:r w:rsidRPr="0015680D">
          <w:rPr>
            <w:rStyle w:val="Hyperlink"/>
            <w:rFonts w:ascii="Times New Roman" w:hAnsi="Times New Roman"/>
            <w:sz w:val="24"/>
            <w:szCs w:val="24"/>
          </w:rPr>
          <w:t>https://www.flcourts.gov/content/download/403113/file/915.pdf</w:t>
        </w:r>
      </w:hyperlink>
      <w:r w:rsidRPr="0015680D">
        <w:rPr>
          <w:rFonts w:ascii="Times New Roman" w:hAnsi="Times New Roman"/>
          <w:sz w:val="24"/>
          <w:szCs w:val="24"/>
        </w:rPr>
        <w:t xml:space="preserve"> </w:t>
      </w:r>
    </w:p>
    <w:p w14:paraId="52964CFC" w14:textId="77777777" w:rsidR="0015680D" w:rsidRPr="0015680D" w:rsidRDefault="0015680D" w:rsidP="00F8520D">
      <w:pPr>
        <w:spacing w:after="0" w:line="240" w:lineRule="auto"/>
        <w:jc w:val="both"/>
        <w:rPr>
          <w:rFonts w:ascii="Times New Roman" w:hAnsi="Times New Roman"/>
          <w:sz w:val="24"/>
          <w:szCs w:val="24"/>
        </w:rPr>
      </w:pPr>
    </w:p>
    <w:p w14:paraId="50136CE7" w14:textId="77777777" w:rsidR="00F8520D" w:rsidRPr="0015680D" w:rsidRDefault="00F8520D" w:rsidP="00F8520D">
      <w:pPr>
        <w:spacing w:after="0" w:line="240" w:lineRule="auto"/>
        <w:ind w:left="720" w:hanging="720"/>
        <w:rPr>
          <w:rFonts w:ascii="Times New Roman" w:hAnsi="Times New Roman"/>
          <w:b/>
          <w:sz w:val="24"/>
          <w:szCs w:val="24"/>
        </w:rPr>
      </w:pPr>
    </w:p>
    <w:p w14:paraId="7DE7AE83" w14:textId="77777777" w:rsidR="00A56A81" w:rsidRPr="005316A4" w:rsidRDefault="00A56A81" w:rsidP="00A56A81">
      <w:pPr>
        <w:spacing w:after="0" w:line="240" w:lineRule="auto"/>
        <w:rPr>
          <w:sz w:val="24"/>
          <w:szCs w:val="24"/>
        </w:rPr>
      </w:pPr>
      <w:r w:rsidRPr="005316A4">
        <w:rPr>
          <w:rFonts w:ascii="Times New Roman" w:hAnsi="Times New Roman"/>
          <w:b/>
          <w:bCs/>
          <w:sz w:val="24"/>
          <w:szCs w:val="24"/>
        </w:rPr>
        <w:t>ORDERED</w:t>
      </w:r>
      <w:r w:rsidRPr="005316A4">
        <w:rPr>
          <w:rFonts w:ascii="Times New Roman" w:hAnsi="Times New Roman"/>
          <w:sz w:val="24"/>
          <w:szCs w:val="24"/>
        </w:rPr>
        <w:t xml:space="preserve"> on DDDD.</w:t>
      </w:r>
    </w:p>
    <w:p w14:paraId="3C1EC270" w14:textId="77777777" w:rsidR="00A56A81" w:rsidRPr="005316A4" w:rsidRDefault="00A56A81" w:rsidP="00A56A81">
      <w:pPr>
        <w:spacing w:after="0" w:line="240" w:lineRule="auto"/>
        <w:jc w:val="right"/>
        <w:rPr>
          <w:rFonts w:ascii="Times New Roman" w:hAnsi="Times New Roman"/>
          <w:b/>
          <w:bCs/>
          <w:sz w:val="24"/>
          <w:szCs w:val="24"/>
        </w:rPr>
      </w:pP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t>JJJJ</w:t>
      </w:r>
    </w:p>
    <w:p w14:paraId="03161D6E"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Copies to: </w:t>
      </w:r>
    </w:p>
    <w:p w14:paraId="0273B72B"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Petitioner </w:t>
      </w:r>
    </w:p>
    <w:p w14:paraId="2C469490"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Respondent</w:t>
      </w:r>
    </w:p>
    <w:p w14:paraId="2ABE1BAC" w14:textId="77777777" w:rsidR="00A56A81" w:rsidRPr="005316A4"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FCS</w:t>
      </w:r>
      <w:r>
        <w:rPr>
          <w:rFonts w:ascii="Times New Roman" w:eastAsia="Times New Roman" w:hAnsi="Times New Roman"/>
          <w:sz w:val="24"/>
          <w:szCs w:val="24"/>
        </w:rPr>
        <w:t xml:space="preserve"> (</w:t>
      </w:r>
      <w:hyperlink r:id="rId12" w:history="1">
        <w:r w:rsidRPr="002017C2">
          <w:rPr>
            <w:rStyle w:val="Hyperlink"/>
            <w:rFonts w:ascii="Times New Roman" w:eastAsia="Times New Roman" w:hAnsi="Times New Roman"/>
            <w:sz w:val="24"/>
            <w:szCs w:val="24"/>
          </w:rPr>
          <w:t>emjohnson@coj.net</w:t>
        </w:r>
      </w:hyperlink>
      <w:r>
        <w:rPr>
          <w:rFonts w:ascii="Times New Roman" w:eastAsia="Times New Roman" w:hAnsi="Times New Roman"/>
          <w:sz w:val="24"/>
          <w:szCs w:val="24"/>
        </w:rPr>
        <w:t xml:space="preserve">) </w:t>
      </w:r>
    </w:p>
    <w:p w14:paraId="1ECC6B32" w14:textId="77777777" w:rsidR="00F8520D" w:rsidRDefault="00F8520D" w:rsidP="00F8520D">
      <w:pPr>
        <w:spacing w:line="240" w:lineRule="auto"/>
        <w:rPr>
          <w:rFonts w:ascii="Times New Roman" w:hAnsi="Times New Roman"/>
          <w:b/>
          <w:sz w:val="16"/>
          <w:szCs w:val="1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2" w:color="auto" w:fill="auto"/>
        <w:tblLook w:val="04A0" w:firstRow="1" w:lastRow="0" w:firstColumn="1" w:lastColumn="0" w:noHBand="0" w:noVBand="1"/>
      </w:tblPr>
      <w:tblGrid>
        <w:gridCol w:w="10710"/>
      </w:tblGrid>
      <w:tr w:rsidR="00F8520D" w14:paraId="5C518432" w14:textId="77777777" w:rsidTr="0073367E">
        <w:tc>
          <w:tcPr>
            <w:tcW w:w="11016" w:type="dxa"/>
            <w:shd w:val="pct12" w:color="auto" w:fill="auto"/>
          </w:tcPr>
          <w:p w14:paraId="6211B4CA" w14:textId="02AC4E48" w:rsidR="00F8520D" w:rsidRPr="0015680D" w:rsidRDefault="0015680D" w:rsidP="0073367E">
            <w:pPr>
              <w:spacing w:after="0" w:line="240" w:lineRule="auto"/>
              <w:rPr>
                <w:rFonts w:ascii="Times New Roman" w:hAnsi="Times New Roman"/>
              </w:rPr>
            </w:pPr>
            <w:r w:rsidRPr="0015680D">
              <w:rPr>
                <w:rFonts w:ascii="Times New Roman" w:hAnsi="Times New Roman"/>
                <w:b/>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tc>
      </w:tr>
    </w:tbl>
    <w:p w14:paraId="3E4951B3" w14:textId="77777777" w:rsidR="00F8520D" w:rsidRDefault="00F8520D" w:rsidP="00F8520D">
      <w:pPr>
        <w:spacing w:line="240" w:lineRule="auto"/>
        <w:rPr>
          <w:rFonts w:ascii="Times New Roman" w:hAnsi="Times New Roman"/>
          <w:b/>
          <w:bCs/>
          <w:sz w:val="20"/>
          <w:szCs w:val="20"/>
        </w:rPr>
      </w:pPr>
    </w:p>
    <w:p w14:paraId="6A087ED0" w14:textId="62D1CF28" w:rsidR="003C2819" w:rsidRDefault="003C2819">
      <w:pPr>
        <w:spacing w:after="160" w:line="259" w:lineRule="auto"/>
      </w:pPr>
      <w:r>
        <w:br w:type="page"/>
      </w:r>
    </w:p>
    <w:p w14:paraId="4B04F991" w14:textId="77777777" w:rsidR="00881BB3" w:rsidRDefault="00881BB3" w:rsidP="00607557">
      <w:pPr>
        <w:pStyle w:val="NormalWeb"/>
        <w:spacing w:before="0" w:beforeAutospacing="0" w:after="0" w:afterAutospacing="0"/>
        <w:jc w:val="center"/>
        <w:rPr>
          <w:rStyle w:val="normaltextrun"/>
          <w:b/>
          <w:bCs/>
          <w:u w:val="single"/>
        </w:rPr>
      </w:pPr>
    </w:p>
    <w:p w14:paraId="18D4B757" w14:textId="77777777" w:rsidR="00F13994" w:rsidRDefault="00F13994" w:rsidP="00F13994">
      <w:pPr>
        <w:pStyle w:val="NormalWeb"/>
        <w:spacing w:before="0" w:beforeAutospacing="0" w:after="120" w:afterAutospacing="0"/>
        <w:jc w:val="center"/>
        <w:rPr>
          <w:rStyle w:val="normaltextrun"/>
          <w:b/>
          <w:bCs/>
          <w:u w:val="single"/>
        </w:rPr>
      </w:pPr>
      <w:bookmarkStart w:id="0" w:name="_Hlk158104752"/>
      <w:r w:rsidRPr="009451D0">
        <w:rPr>
          <w:rStyle w:val="normaltextrun"/>
          <w:b/>
          <w:bCs/>
          <w:u w:val="single"/>
        </w:rPr>
        <w:t>ZOOM ADDENDUM</w:t>
      </w:r>
    </w:p>
    <w:p w14:paraId="338A36BC" w14:textId="122559AF" w:rsidR="00F13994" w:rsidRPr="009451D0" w:rsidRDefault="00F13994" w:rsidP="00F13994">
      <w:pPr>
        <w:spacing w:after="0" w:line="360" w:lineRule="auto"/>
        <w:ind w:firstLine="720"/>
        <w:jc w:val="both"/>
        <w:textAlignment w:val="baseline"/>
        <w:rPr>
          <w:rFonts w:ascii="Times New Roman" w:hAnsi="Times New Roman"/>
          <w:sz w:val="24"/>
          <w:szCs w:val="24"/>
        </w:rPr>
      </w:pPr>
      <w:r w:rsidRPr="009451D0">
        <w:rPr>
          <w:rFonts w:ascii="Times New Roman" w:hAnsi="Times New Roman"/>
          <w:sz w:val="24"/>
          <w:szCs w:val="24"/>
        </w:rPr>
        <w:t xml:space="preserve">Pursuant to the local administrative order entered on June 15, 2021, effective June 21, 2021, the Nassau County Phase 2 Operational Plan has been rescinded. </w:t>
      </w:r>
      <w:r w:rsidRPr="009451D0">
        <w:rPr>
          <w:rFonts w:ascii="Times New Roman" w:hAnsi="Times New Roman"/>
          <w:b/>
          <w:sz w:val="24"/>
          <w:szCs w:val="24"/>
        </w:rPr>
        <w:t>In person court appearances are now permissible. Facemasks and distancing are optional. However, Zoom will be the default for scheduled hearings, unless the parties file notice with the Clerk of Court that at least one (1) party intends to appear in person at least three (3) business days before the hearing.</w:t>
      </w:r>
      <w:r w:rsidRPr="009451D0">
        <w:rPr>
          <w:rFonts w:ascii="Times New Roman" w:hAnsi="Times New Roman"/>
          <w:sz w:val="24"/>
          <w:szCs w:val="24"/>
        </w:rPr>
        <w:t xml:space="preserve"> Said notice shall also be provided to the Court via email to </w:t>
      </w:r>
      <w:hyperlink r:id="rId13" w:history="1">
        <w:r w:rsidR="00960EC7" w:rsidRPr="00FE6A44">
          <w:rPr>
            <w:rStyle w:val="Hyperlink"/>
            <w:rFonts w:ascii="Times New Roman" w:hAnsi="Times New Roman"/>
            <w:sz w:val="24"/>
            <w:szCs w:val="24"/>
          </w:rPr>
          <w:t>astrickland@coj.net</w:t>
        </w:r>
      </w:hyperlink>
      <w:r w:rsidRPr="009451D0">
        <w:rPr>
          <w:rFonts w:ascii="Times New Roman" w:hAnsi="Times New Roman"/>
          <w:sz w:val="24"/>
          <w:szCs w:val="24"/>
        </w:rPr>
        <w:t xml:space="preserve"> and to all other parties by email, if possible.    </w:t>
      </w:r>
    </w:p>
    <w:p w14:paraId="586291A1" w14:textId="6062B831" w:rsidR="00F13994" w:rsidRPr="009451D0" w:rsidRDefault="00F13994" w:rsidP="00F13994">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 xml:space="preserve">Meeting for all hearings </w:t>
      </w:r>
      <w:r w:rsidR="00CB50DC">
        <w:t xml:space="preserve">before Magistrate Wallace </w:t>
      </w:r>
      <w:r w:rsidRPr="009451D0">
        <w:t xml:space="preserve">is:  </w:t>
      </w:r>
    </w:p>
    <w:p w14:paraId="5879A454" w14:textId="77777777" w:rsidR="00F13994" w:rsidRPr="009451D0" w:rsidRDefault="00F13994" w:rsidP="00F13994">
      <w:pPr>
        <w:pStyle w:val="paragraph"/>
        <w:spacing w:before="0" w:beforeAutospacing="0" w:after="0" w:afterAutospacing="0"/>
        <w:ind w:firstLine="720"/>
        <w:jc w:val="both"/>
        <w:textAlignment w:val="baseline"/>
      </w:pPr>
    </w:p>
    <w:p w14:paraId="4DA2185C" w14:textId="77777777" w:rsidR="00F13994" w:rsidRPr="009451D0" w:rsidRDefault="00F13994" w:rsidP="00F13994">
      <w:pPr>
        <w:spacing w:after="0"/>
        <w:ind w:firstLine="720"/>
        <w:rPr>
          <w:rFonts w:ascii="Times New Roman" w:hAnsi="Times New Roman"/>
          <w:sz w:val="24"/>
          <w:szCs w:val="24"/>
        </w:rPr>
      </w:pPr>
      <w:hyperlink r:id="rId14" w:history="1">
        <w:r w:rsidRPr="00BD3EF1">
          <w:rPr>
            <w:rStyle w:val="Hyperlink"/>
            <w:rFonts w:ascii="Times New Roman" w:hAnsi="Times New Roman"/>
            <w:sz w:val="24"/>
            <w:szCs w:val="24"/>
          </w:rPr>
          <w:t>https://zoom.us/j/4653973257</w:t>
        </w:r>
      </w:hyperlink>
      <w:r w:rsidRPr="009451D0">
        <w:rPr>
          <w:rFonts w:ascii="Times New Roman" w:hAnsi="Times New Roman"/>
          <w:sz w:val="24"/>
          <w:szCs w:val="24"/>
        </w:rPr>
        <w:t xml:space="preserve">   </w:t>
      </w:r>
    </w:p>
    <w:p w14:paraId="5E8D6633" w14:textId="77777777" w:rsidR="00F13994" w:rsidRPr="009451D0" w:rsidRDefault="00F13994" w:rsidP="00F13994">
      <w:pPr>
        <w:pStyle w:val="Default"/>
        <w:ind w:firstLine="720"/>
      </w:pPr>
      <w:r w:rsidRPr="009451D0">
        <w:t xml:space="preserve">Meeting ID: </w:t>
      </w:r>
      <w:r>
        <w:t>465 397 3257</w:t>
      </w:r>
    </w:p>
    <w:p w14:paraId="71969821" w14:textId="77777777" w:rsidR="00F13994" w:rsidRPr="009451D0" w:rsidRDefault="00F13994" w:rsidP="00F13994">
      <w:pPr>
        <w:pStyle w:val="Default"/>
        <w:ind w:firstLine="720"/>
      </w:pPr>
      <w:r w:rsidRPr="009451D0">
        <w:t xml:space="preserve">Dial by your location +1 </w:t>
      </w:r>
      <w:r>
        <w:t>(888) 475 4499</w:t>
      </w:r>
      <w:r w:rsidRPr="009451D0">
        <w:t xml:space="preserve"> </w:t>
      </w:r>
      <w:r>
        <w:t>or 1 (877) 853 5257 US Toll-free</w:t>
      </w:r>
    </w:p>
    <w:p w14:paraId="39570F84" w14:textId="77777777" w:rsidR="00F13994" w:rsidRPr="009451D0" w:rsidRDefault="00F13994" w:rsidP="00F13994">
      <w:pPr>
        <w:pStyle w:val="Default"/>
        <w:ind w:firstLine="720"/>
      </w:pPr>
    </w:p>
    <w:p w14:paraId="5BFB1996" w14:textId="4F054AC7" w:rsidR="00F13994" w:rsidRDefault="00F13994" w:rsidP="00F13994">
      <w:pPr>
        <w:pStyle w:val="Default"/>
        <w:spacing w:line="360" w:lineRule="auto"/>
        <w:ind w:firstLine="720"/>
        <w:rPr>
          <w:b/>
        </w:rPr>
      </w:pPr>
      <w:r w:rsidRPr="009451D0">
        <w:t xml:space="preserve">For Zoom hearings involving </w:t>
      </w:r>
      <w:r w:rsidRPr="00D95F45">
        <w:rPr>
          <w:b/>
          <w:bCs/>
        </w:rPr>
        <w:t>exhibits, and/or copies of cases cited,</w:t>
      </w:r>
      <w:r w:rsidRPr="009451D0">
        <w:t xml:space="preserve"> the parties are directed to </w:t>
      </w:r>
      <w:r w:rsidR="00BC5D2D">
        <w:t xml:space="preserve">provide hard copies </w:t>
      </w:r>
      <w:r w:rsidR="00C05864">
        <w:t xml:space="preserve">at least </w:t>
      </w:r>
      <w:r w:rsidR="00C05864" w:rsidRPr="00D95F45">
        <w:rPr>
          <w:b/>
          <w:bCs/>
        </w:rPr>
        <w:t>3 business days</w:t>
      </w:r>
      <w:r w:rsidR="00C05864">
        <w:t xml:space="preserve"> in advance of the above-referenced hearing</w:t>
      </w:r>
      <w:r w:rsidR="00575EBC">
        <w:t>. The exhibits should be organized pursuant to the instructions set forth in Judge Fahlgren’s division procedures</w:t>
      </w:r>
      <w:r w:rsidR="00C05864">
        <w:t xml:space="preserve">, and should be </w:t>
      </w:r>
      <w:r w:rsidR="00C05864" w:rsidRPr="00D95F45">
        <w:rPr>
          <w:b/>
          <w:bCs/>
        </w:rPr>
        <w:t>hand delivered o</w:t>
      </w:r>
      <w:r w:rsidR="00F9606A" w:rsidRPr="00D95F45">
        <w:rPr>
          <w:b/>
          <w:bCs/>
        </w:rPr>
        <w:t xml:space="preserve">r </w:t>
      </w:r>
      <w:r w:rsidR="00C05864" w:rsidRPr="00D95F45">
        <w:rPr>
          <w:b/>
          <w:bCs/>
        </w:rPr>
        <w:t>mailed</w:t>
      </w:r>
      <w:r w:rsidR="00C05864">
        <w:t xml:space="preserve"> to</w:t>
      </w:r>
      <w:r w:rsidR="00311EAB">
        <w:t xml:space="preserve"> Robert M. Foster Justice Center a</w:t>
      </w:r>
      <w:r w:rsidR="00F9606A">
        <w:t xml:space="preserve">t </w:t>
      </w:r>
      <w:r w:rsidR="00C05864">
        <w:t>Magistrate Wallace’s attention</w:t>
      </w:r>
      <w:r w:rsidR="00F9606A">
        <w:t>.</w:t>
      </w:r>
    </w:p>
    <w:p w14:paraId="4B117924" w14:textId="77777777" w:rsidR="00F13994" w:rsidRDefault="00F13994" w:rsidP="00F13994">
      <w:pPr>
        <w:pStyle w:val="Default"/>
        <w:spacing w:line="360" w:lineRule="auto"/>
        <w:ind w:firstLine="720"/>
        <w:rPr>
          <w:rStyle w:val="normaltextrun"/>
        </w:rPr>
      </w:pPr>
      <w:r w:rsidRPr="009451D0">
        <w:t xml:space="preserve">Parties shall name their Zoom profile with their legal names such that they can be easily identified. </w:t>
      </w:r>
      <w:r w:rsidRPr="009451D0">
        <w:rPr>
          <w:rStyle w:val="normaltextrun"/>
        </w:rPr>
        <w:t>Those appearing before the Court without video via Zoom that intend to testify will likely need to be in the presence of a notary public for the purposes of being identified and sworn in. Those appearing remotely by video via Zoom planning to testify should be prepared to furnish the Court with a</w:t>
      </w:r>
      <w:r w:rsidRPr="009451D0">
        <w:rPr>
          <w:rStyle w:val="normaltextrun"/>
          <w:b/>
        </w:rPr>
        <w:t xml:space="preserve"> picture identification such as their driver’s license </w:t>
      </w:r>
      <w:bookmarkEnd w:id="0"/>
      <w:r w:rsidRPr="009451D0">
        <w:rPr>
          <w:rStyle w:val="normaltextrun"/>
          <w:b/>
        </w:rPr>
        <w:t>via video.</w:t>
      </w:r>
      <w:r w:rsidRPr="009451D0">
        <w:rPr>
          <w:rStyle w:val="normaltextrun"/>
        </w:rPr>
        <w:t xml:space="preserve">   </w:t>
      </w:r>
    </w:p>
    <w:p w14:paraId="78613843" w14:textId="1E3FD8AA" w:rsidR="00F13994" w:rsidRPr="009451D0" w:rsidRDefault="00F13994" w:rsidP="00F13994">
      <w:pPr>
        <w:pStyle w:val="paragraph"/>
        <w:spacing w:before="0" w:beforeAutospacing="0" w:after="0" w:afterAutospacing="0" w:line="360" w:lineRule="auto"/>
        <w:ind w:firstLine="720"/>
        <w:textAlignment w:val="baseline"/>
      </w:pPr>
      <w:r>
        <w:rPr>
          <w:b/>
          <w:bCs/>
        </w:rPr>
        <w:t xml:space="preserve">If this is a case involving time sharing, each party shall file a proposed parenting plan and email a copy in Word format to </w:t>
      </w:r>
      <w:hyperlink r:id="rId15" w:history="1">
        <w:r w:rsidR="00960EC7" w:rsidRPr="00FE6A44">
          <w:rPr>
            <w:rStyle w:val="Hyperlink"/>
            <w:b/>
            <w:bCs/>
          </w:rPr>
          <w:t>astrickland@coj.net</w:t>
        </w:r>
      </w:hyperlink>
      <w:r w:rsidR="00960EC7">
        <w:rPr>
          <w:b/>
          <w:bCs/>
        </w:rPr>
        <w:t xml:space="preserve"> </w:t>
      </w:r>
      <w:r w:rsidRPr="00BB2596">
        <w:rPr>
          <w:b/>
          <w:bCs/>
        </w:rPr>
        <w:t>at</w:t>
      </w:r>
      <w:r>
        <w:rPr>
          <w:b/>
          <w:bCs/>
        </w:rPr>
        <w:t xml:space="preserve"> least three (3) business days in advance of the hearing.  The proposed parenting plan should also be included as an exhibit.  </w:t>
      </w:r>
    </w:p>
    <w:p w14:paraId="6C86C2C6" w14:textId="4405427E" w:rsidR="00607557" w:rsidRDefault="00607557" w:rsidP="00607557">
      <w:pPr>
        <w:pStyle w:val="paragraph"/>
        <w:spacing w:before="0" w:beforeAutospacing="0" w:after="0" w:afterAutospacing="0" w:line="360" w:lineRule="auto"/>
        <w:ind w:firstLine="720"/>
        <w:textAlignment w:val="baseline"/>
        <w:rPr>
          <w:rStyle w:val="normaltextrun"/>
        </w:rPr>
      </w:pPr>
      <w:r w:rsidRPr="00690ECF">
        <w:rPr>
          <w:rStyle w:val="normaltextrun"/>
        </w:rPr>
        <w:t xml:space="preserve">. </w:t>
      </w:r>
    </w:p>
    <w:p w14:paraId="26050A9F" w14:textId="77777777" w:rsidR="00A25C4B" w:rsidRDefault="00A25C4B"/>
    <w:sectPr w:rsidR="00A25C4B" w:rsidSect="00F8520D">
      <w:footerReference w:type="default" r:id="rId1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DC76" w14:textId="77777777" w:rsidR="005B419D" w:rsidRDefault="005B419D">
      <w:pPr>
        <w:spacing w:after="0" w:line="240" w:lineRule="auto"/>
      </w:pPr>
      <w:r>
        <w:separator/>
      </w:r>
    </w:p>
  </w:endnote>
  <w:endnote w:type="continuationSeparator" w:id="0">
    <w:p w14:paraId="1F49B6FF" w14:textId="77777777" w:rsidR="005B419D" w:rsidRDefault="005B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4F07" w14:textId="77777777" w:rsidR="00F8520D" w:rsidRDefault="00F8520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p w14:paraId="081FB290" w14:textId="77777777" w:rsidR="00F8520D" w:rsidRDefault="00F8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DD64" w14:textId="77777777" w:rsidR="005B419D" w:rsidRDefault="005B419D">
      <w:pPr>
        <w:spacing w:after="0" w:line="240" w:lineRule="auto"/>
      </w:pPr>
      <w:r>
        <w:separator/>
      </w:r>
    </w:p>
  </w:footnote>
  <w:footnote w:type="continuationSeparator" w:id="0">
    <w:p w14:paraId="47AC6353" w14:textId="77777777" w:rsidR="005B419D" w:rsidRDefault="005B419D">
      <w:pPr>
        <w:spacing w:after="0" w:line="240" w:lineRule="auto"/>
      </w:pPr>
      <w:r>
        <w:continuationSeparator/>
      </w:r>
    </w:p>
  </w:footnote>
  <w:footnote w:id="1">
    <w:p w14:paraId="5D77AC1C" w14:textId="2F63BE21" w:rsidR="003C2819" w:rsidRDefault="003C2819">
      <w:pPr>
        <w:pStyle w:val="FootnoteText"/>
      </w:pPr>
      <w:r>
        <w:rPr>
          <w:rStyle w:val="FootnoteReference"/>
        </w:rPr>
        <w:footnoteRef/>
      </w:r>
      <w:r>
        <w:t xml:space="preserve"> </w:t>
      </w:r>
      <w:r w:rsidRPr="003C2819">
        <w:rPr>
          <w:rFonts w:ascii="Times New Roman" w:hAnsi="Times New Roman"/>
          <w:sz w:val="24"/>
          <w:szCs w:val="24"/>
        </w:rPr>
        <w:t>The attached Zoom Addendum is incorporated herein by reference.</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0D"/>
    <w:rsid w:val="000A609A"/>
    <w:rsid w:val="0015680D"/>
    <w:rsid w:val="00163F1A"/>
    <w:rsid w:val="00193901"/>
    <w:rsid w:val="001B06FC"/>
    <w:rsid w:val="00204BCB"/>
    <w:rsid w:val="00311EAB"/>
    <w:rsid w:val="003A1C53"/>
    <w:rsid w:val="003C2819"/>
    <w:rsid w:val="004471CD"/>
    <w:rsid w:val="00533AFC"/>
    <w:rsid w:val="0055202A"/>
    <w:rsid w:val="00575EBC"/>
    <w:rsid w:val="005B27B3"/>
    <w:rsid w:val="005B419D"/>
    <w:rsid w:val="005E0932"/>
    <w:rsid w:val="00607557"/>
    <w:rsid w:val="00650846"/>
    <w:rsid w:val="006B1488"/>
    <w:rsid w:val="006D425A"/>
    <w:rsid w:val="00735CA7"/>
    <w:rsid w:val="007A6949"/>
    <w:rsid w:val="007E2092"/>
    <w:rsid w:val="00881BB3"/>
    <w:rsid w:val="00960EC7"/>
    <w:rsid w:val="00973AB5"/>
    <w:rsid w:val="00A25C4B"/>
    <w:rsid w:val="00A30D5C"/>
    <w:rsid w:val="00A448E4"/>
    <w:rsid w:val="00A56A81"/>
    <w:rsid w:val="00BB2596"/>
    <w:rsid w:val="00BC5D2D"/>
    <w:rsid w:val="00C05864"/>
    <w:rsid w:val="00C80501"/>
    <w:rsid w:val="00CB50DC"/>
    <w:rsid w:val="00D71A08"/>
    <w:rsid w:val="00D95F45"/>
    <w:rsid w:val="00E2139B"/>
    <w:rsid w:val="00EB31C8"/>
    <w:rsid w:val="00EB7ABC"/>
    <w:rsid w:val="00F1365E"/>
    <w:rsid w:val="00F13994"/>
    <w:rsid w:val="00F67075"/>
    <w:rsid w:val="00F8520D"/>
    <w:rsid w:val="00F9606A"/>
    <w:rsid w:val="00FC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4710"/>
  <w15:chartTrackingRefBased/>
  <w15:docId w15:val="{77AF0D1B-67DC-46CB-A939-62C62D1E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0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8520D"/>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rsid w:val="00F8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0D"/>
    <w:rPr>
      <w:rFonts w:ascii="Calibri" w:eastAsia="Calibri" w:hAnsi="Calibri" w:cs="Times New Roman"/>
      <w:kern w:val="0"/>
      <w14:ligatures w14:val="none"/>
    </w:rPr>
  </w:style>
  <w:style w:type="table" w:styleId="TableGrid">
    <w:name w:val="Table Grid"/>
    <w:basedOn w:val="TableNormal"/>
    <w:rsid w:val="00F8520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80D"/>
    <w:rPr>
      <w:color w:val="0563C1" w:themeColor="hyperlink"/>
      <w:u w:val="single"/>
    </w:rPr>
  </w:style>
  <w:style w:type="paragraph" w:styleId="FootnoteText">
    <w:name w:val="footnote text"/>
    <w:basedOn w:val="Normal"/>
    <w:link w:val="FootnoteTextChar"/>
    <w:uiPriority w:val="99"/>
    <w:unhideWhenUsed/>
    <w:rsid w:val="003C2819"/>
    <w:pPr>
      <w:spacing w:after="0" w:line="240" w:lineRule="auto"/>
    </w:pPr>
    <w:rPr>
      <w:sz w:val="20"/>
      <w:szCs w:val="20"/>
    </w:rPr>
  </w:style>
  <w:style w:type="character" w:customStyle="1" w:styleId="FootnoteTextChar">
    <w:name w:val="Footnote Text Char"/>
    <w:basedOn w:val="DefaultParagraphFont"/>
    <w:link w:val="FootnoteText"/>
    <w:uiPriority w:val="99"/>
    <w:rsid w:val="003C2819"/>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3C2819"/>
    <w:rPr>
      <w:vertAlign w:val="superscript"/>
    </w:rPr>
  </w:style>
  <w:style w:type="paragraph" w:customStyle="1" w:styleId="paragraph">
    <w:name w:val="paragraph"/>
    <w:basedOn w:val="Normal"/>
    <w:rsid w:val="0060755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07557"/>
    <w:rPr>
      <w:rFonts w:cs="Times New Roman"/>
    </w:rPr>
  </w:style>
  <w:style w:type="character" w:customStyle="1" w:styleId="eop">
    <w:name w:val="eop"/>
    <w:basedOn w:val="DefaultParagraphFont"/>
    <w:rsid w:val="00607557"/>
    <w:rPr>
      <w:rFonts w:cs="Times New Roman"/>
    </w:rPr>
  </w:style>
  <w:style w:type="paragraph" w:styleId="NormalWeb">
    <w:name w:val="Normal (Web)"/>
    <w:basedOn w:val="Normal"/>
    <w:link w:val="NormalWebChar"/>
    <w:uiPriority w:val="99"/>
    <w:unhideWhenUsed/>
    <w:rsid w:val="0060755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0755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607557"/>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B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682">
      <w:bodyDiv w:val="1"/>
      <w:marLeft w:val="0"/>
      <w:marRight w:val="0"/>
      <w:marTop w:val="0"/>
      <w:marBottom w:val="0"/>
      <w:divBdr>
        <w:top w:val="none" w:sz="0" w:space="0" w:color="auto"/>
        <w:left w:val="none" w:sz="0" w:space="0" w:color="auto"/>
        <w:bottom w:val="none" w:sz="0" w:space="0" w:color="auto"/>
        <w:right w:val="none" w:sz="0" w:space="0" w:color="auto"/>
      </w:divBdr>
    </w:div>
    <w:div w:id="15370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trickland@coj.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johnson@coj.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courts.gov/content/download/403113/file/915.pdf" TargetMode="External"/><Relationship Id="rId5" Type="http://schemas.openxmlformats.org/officeDocument/2006/relationships/styles" Target="styles.xml"/><Relationship Id="rId15" Type="http://schemas.openxmlformats.org/officeDocument/2006/relationships/hyperlink" Target="mailto:astrickland@coj.net" TargetMode="External"/><Relationship Id="rId10" Type="http://schemas.openxmlformats.org/officeDocument/2006/relationships/hyperlink" Target="mailto:astrickland@coj.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zoom.us/j/4653973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05f17b7e3e923bd52b7c88db0d9f321b">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60cb0d9248b34634c0a17d308a27db42"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F35F7-643E-49FF-9BF4-B3B0C3546B1F}">
  <ds:schemaRefs>
    <ds:schemaRef ds:uri="http://schemas.microsoft.com/sharepoint/v3/contenttype/forms"/>
  </ds:schemaRefs>
</ds:datastoreItem>
</file>

<file path=customXml/itemProps2.xml><?xml version="1.0" encoding="utf-8"?>
<ds:datastoreItem xmlns:ds="http://schemas.openxmlformats.org/officeDocument/2006/customXml" ds:itemID="{FA3C6987-BC43-4517-A032-49F1FC629A28}">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3.xml><?xml version="1.0" encoding="utf-8"?>
<ds:datastoreItem xmlns:ds="http://schemas.openxmlformats.org/officeDocument/2006/customXml" ds:itemID="{1D9A0CD7-ED9A-42ED-A433-86CF9BB25808}">
  <ds:schemaRefs>
    <ds:schemaRef ds:uri="http://schemas.openxmlformats.org/officeDocument/2006/bibliography"/>
  </ds:schemaRefs>
</ds:datastoreItem>
</file>

<file path=customXml/itemProps4.xml><?xml version="1.0" encoding="utf-8"?>
<ds:datastoreItem xmlns:ds="http://schemas.openxmlformats.org/officeDocument/2006/customXml" ds:itemID="{4DCE039D-9FEF-4D80-8C19-2701BBC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1071</Words>
  <Characters>6111</Characters>
  <Application>Microsoft Office Word</Application>
  <DocSecurity>0</DocSecurity>
  <Lines>50</Lines>
  <Paragraphs>14</Paragraphs>
  <ScaleCrop>false</ScaleCrop>
  <Company>City Of Jacksonville</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 Amber</dc:creator>
  <cp:keywords/>
  <dc:description/>
  <cp:lastModifiedBy>Strickland, Ashley</cp:lastModifiedBy>
  <cp:revision>7</cp:revision>
  <cp:lastPrinted>2024-01-18T17:54:00Z</cp:lastPrinted>
  <dcterms:created xsi:type="dcterms:W3CDTF">2025-08-25T16:24:00Z</dcterms:created>
  <dcterms:modified xsi:type="dcterms:W3CDTF">2025-12-10T17:57:00Z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