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D900" w14:textId="77777777" w:rsidR="007A783A" w:rsidRPr="007A783A" w:rsidRDefault="007A783A" w:rsidP="007A783A">
      <w:pPr>
        <w:spacing w:after="0" w:line="240" w:lineRule="auto"/>
        <w:ind w:left="4680"/>
        <w:rPr>
          <w:rFonts w:ascii="Arial" w:hAnsi="Arial" w:cs="Arial"/>
        </w:rPr>
      </w:pPr>
      <w:r w:rsidRPr="007A783A">
        <w:rPr>
          <w:rFonts w:ascii="Arial" w:hAnsi="Arial" w:cs="Arial"/>
        </w:rPr>
        <w:t>IN THE CIRCUIT COURT, FOURTH JUDICIAL CIRCUIT, IN AND FOR DUVAL COUNTY, FLORIDA</w:t>
      </w:r>
    </w:p>
    <w:p w14:paraId="7AFEB55B" w14:textId="77777777" w:rsidR="007A783A" w:rsidRPr="007A783A" w:rsidRDefault="007A783A" w:rsidP="007A783A">
      <w:pPr>
        <w:spacing w:after="0" w:line="240" w:lineRule="auto"/>
        <w:ind w:left="4680"/>
        <w:rPr>
          <w:rFonts w:ascii="Arial" w:hAnsi="Arial" w:cs="Arial"/>
        </w:rPr>
      </w:pPr>
    </w:p>
    <w:p w14:paraId="18805487" w14:textId="77777777" w:rsidR="007A783A" w:rsidRPr="007A783A" w:rsidRDefault="007A783A" w:rsidP="007A783A">
      <w:pPr>
        <w:spacing w:after="0" w:line="240" w:lineRule="auto"/>
        <w:ind w:left="4680"/>
        <w:rPr>
          <w:rFonts w:ascii="Arial" w:hAnsi="Arial" w:cs="Arial"/>
        </w:rPr>
      </w:pPr>
      <w:r w:rsidRPr="007A783A">
        <w:rPr>
          <w:rFonts w:ascii="Arial" w:hAnsi="Arial" w:cs="Arial"/>
        </w:rPr>
        <w:t xml:space="preserve">CASE NO.: </w:t>
      </w:r>
    </w:p>
    <w:p w14:paraId="0E378B40" w14:textId="77777777" w:rsidR="007A783A" w:rsidRPr="007A783A" w:rsidRDefault="007A783A" w:rsidP="007A783A">
      <w:pPr>
        <w:spacing w:after="0" w:line="240" w:lineRule="auto"/>
        <w:ind w:left="4680"/>
        <w:rPr>
          <w:rFonts w:ascii="Arial" w:hAnsi="Arial" w:cs="Arial"/>
        </w:rPr>
      </w:pPr>
      <w:r w:rsidRPr="007A783A">
        <w:rPr>
          <w:rFonts w:ascii="Arial" w:hAnsi="Arial" w:cs="Arial"/>
        </w:rPr>
        <w:t>DIVISION:  PR-</w:t>
      </w:r>
    </w:p>
    <w:p w14:paraId="03E5BF51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1FE92839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  <w:r w:rsidRPr="007A783A">
        <w:rPr>
          <w:rFonts w:ascii="Arial" w:hAnsi="Arial" w:cs="Arial"/>
        </w:rPr>
        <w:t xml:space="preserve">IN RE: </w:t>
      </w:r>
      <w:r w:rsidRPr="007A783A">
        <w:rPr>
          <w:rFonts w:ascii="Arial" w:hAnsi="Arial" w:cs="Arial"/>
          <w:highlight w:val="lightGray"/>
        </w:rPr>
        <w:t>{Ward’s name}</w:t>
      </w:r>
    </w:p>
    <w:p w14:paraId="4EB8C31C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2121F00D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  <w:r w:rsidRPr="007A783A">
        <w:rPr>
          <w:rFonts w:ascii="Arial" w:hAnsi="Arial" w:cs="Arial"/>
        </w:rPr>
        <w:t>Ward.</w:t>
      </w:r>
    </w:p>
    <w:p w14:paraId="2E02E543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  <w:r w:rsidRPr="007A783A">
        <w:rPr>
          <w:rFonts w:ascii="Arial" w:hAnsi="Arial" w:cs="Arial"/>
        </w:rPr>
        <w:t>__________________________________________/</w:t>
      </w:r>
    </w:p>
    <w:p w14:paraId="728885F0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7A873B59" w14:textId="77777777" w:rsidR="007A783A" w:rsidRPr="007A783A" w:rsidRDefault="007A783A" w:rsidP="007A78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A783A">
        <w:rPr>
          <w:rFonts w:ascii="Arial" w:hAnsi="Arial" w:cs="Arial"/>
          <w:b/>
          <w:bCs/>
        </w:rPr>
        <w:t>ORDER DETERMINING INCAPACITY</w:t>
      </w:r>
    </w:p>
    <w:p w14:paraId="30FCCC94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6D411E5B" w14:textId="77777777" w:rsidR="007A783A" w:rsidRPr="007A783A" w:rsidRDefault="007A783A" w:rsidP="007A783A">
      <w:pPr>
        <w:spacing w:after="0" w:line="480" w:lineRule="auto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ab/>
        <w:t xml:space="preserve">This cause came on for a hearing before the Court on the Petition to Determine Incapacity filed by </w:t>
      </w:r>
      <w:r w:rsidRPr="007A783A">
        <w:rPr>
          <w:rFonts w:ascii="Arial" w:hAnsi="Arial" w:cs="Arial"/>
          <w:highlight w:val="lightGray"/>
        </w:rPr>
        <w:t>{Petitioner’s name}.</w:t>
      </w:r>
      <w:r w:rsidRPr="007A783A">
        <w:rPr>
          <w:rFonts w:ascii="Arial" w:hAnsi="Arial" w:cs="Arial"/>
        </w:rPr>
        <w:t xml:space="preserve">  The Court having heard testimony, considered the report of the Examining Committee, and being fully advised, finds, based on the clear and convincing evidence presented, that: </w:t>
      </w:r>
    </w:p>
    <w:p w14:paraId="0A6D378E" w14:textId="33131DB4" w:rsidR="007A783A" w:rsidRDefault="007A783A" w:rsidP="007A783A">
      <w:pPr>
        <w:pStyle w:val="ListParagraph"/>
        <w:numPr>
          <w:ilvl w:val="0"/>
          <w:numId w:val="1"/>
        </w:numPr>
        <w:spacing w:after="0" w:line="480" w:lineRule="auto"/>
        <w:ind w:left="0"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The above-named Ward suffers from the following physical and/or mental incapacity: _____________________________________________________________</w:t>
      </w:r>
    </w:p>
    <w:p w14:paraId="25A6FC3B" w14:textId="78B6732B" w:rsidR="007A783A" w:rsidRPr="007A783A" w:rsidRDefault="007A783A" w:rsidP="007A783A">
      <w:pPr>
        <w:spacing w:after="0" w:line="480" w:lineRule="auto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____________________________________________________________________.</w:t>
      </w:r>
    </w:p>
    <w:p w14:paraId="12271783" w14:textId="65C09E17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2.</w:t>
      </w:r>
      <w:r w:rsidRPr="007A783A">
        <w:rPr>
          <w:rFonts w:ascii="Arial" w:hAnsi="Arial" w:cs="Arial"/>
        </w:rPr>
        <w:tab/>
        <w:t xml:space="preserve">Based upon such incapacity, the Ward lacks the capacity to perform or manage the following nondelegable rights, pursuant to Section 744.3215(2), Florida Statutes: </w:t>
      </w:r>
    </w:p>
    <w:p w14:paraId="00BDB949" w14:textId="3C140FAA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43378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A783A" w:rsidRPr="007A783A">
        <w:rPr>
          <w:rFonts w:ascii="Arial" w:hAnsi="Arial" w:cs="Arial"/>
        </w:rPr>
        <w:tab/>
        <w:t>To marry (subject to court approval if the right to contract has been removed).</w:t>
      </w:r>
    </w:p>
    <w:p w14:paraId="0979DDF2" w14:textId="6189F41F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383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 w:rsidRPr="007A783A">
        <w:rPr>
          <w:rFonts w:ascii="Arial" w:hAnsi="Arial" w:cs="Arial"/>
        </w:rPr>
        <w:tab/>
        <w:t>To vote.</w:t>
      </w:r>
    </w:p>
    <w:p w14:paraId="234437C7" w14:textId="7A40936D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254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 w:rsidRPr="007A783A">
        <w:rPr>
          <w:rFonts w:ascii="Arial" w:hAnsi="Arial" w:cs="Arial"/>
        </w:rPr>
        <w:tab/>
        <w:t>To have a driver’s license.</w:t>
      </w:r>
    </w:p>
    <w:p w14:paraId="0B1C8861" w14:textId="4CB9BB67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710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 w:rsidRPr="007A783A">
        <w:rPr>
          <w:rFonts w:ascii="Arial" w:hAnsi="Arial" w:cs="Arial"/>
        </w:rPr>
        <w:tab/>
        <w:t>To travel.</w:t>
      </w:r>
    </w:p>
    <w:p w14:paraId="60A89A1C" w14:textId="125DF7C2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2950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 w:rsidRPr="007A783A">
        <w:rPr>
          <w:rFonts w:ascii="Arial" w:hAnsi="Arial" w:cs="Arial"/>
        </w:rPr>
        <w:tab/>
        <w:t>To seek or retain employment.</w:t>
      </w:r>
    </w:p>
    <w:p w14:paraId="40D8685F" w14:textId="77777777" w:rsidR="007A783A" w:rsidRPr="007A783A" w:rsidRDefault="007A783A" w:rsidP="007A783A">
      <w:pPr>
        <w:spacing w:after="0" w:line="360" w:lineRule="auto"/>
        <w:ind w:left="720"/>
        <w:rPr>
          <w:rFonts w:ascii="Arial" w:hAnsi="Arial" w:cs="Arial"/>
        </w:rPr>
      </w:pPr>
    </w:p>
    <w:p w14:paraId="3F2D1474" w14:textId="27EAF988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lastRenderedPageBreak/>
        <w:t>3.</w:t>
      </w:r>
      <w:r w:rsidRPr="007A783A">
        <w:rPr>
          <w:rFonts w:ascii="Arial" w:hAnsi="Arial" w:cs="Arial"/>
        </w:rPr>
        <w:tab/>
        <w:t>Based upon such incapacity, the Ward lacks the capacity to perform or manage the following delegable rights, pursuant to Section 744.3215(3), Florida Statutes:</w:t>
      </w:r>
    </w:p>
    <w:p w14:paraId="3F767411" w14:textId="5B25CA23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48967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A783A">
        <w:rPr>
          <w:rFonts w:ascii="Segoe UI Symbol" w:hAnsi="Segoe UI Symbol" w:cs="Segoe UI Symbol"/>
        </w:rPr>
        <w:tab/>
      </w:r>
      <w:r w:rsidR="007A783A" w:rsidRPr="007A783A">
        <w:rPr>
          <w:rFonts w:ascii="Arial" w:hAnsi="Arial" w:cs="Arial"/>
        </w:rPr>
        <w:t>To contract.</w:t>
      </w:r>
    </w:p>
    <w:p w14:paraId="3E4F866B" w14:textId="2C1775B4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245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>
        <w:rPr>
          <w:rFonts w:ascii="Arial" w:hAnsi="Arial" w:cs="Arial"/>
        </w:rPr>
        <w:tab/>
      </w:r>
      <w:r w:rsidR="007A783A" w:rsidRPr="007A783A">
        <w:rPr>
          <w:rFonts w:ascii="Arial" w:hAnsi="Arial" w:cs="Arial"/>
        </w:rPr>
        <w:t>To sue and defend lawsuits.</w:t>
      </w:r>
    </w:p>
    <w:p w14:paraId="0BE49356" w14:textId="1735A4AE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>
        <w:rPr>
          <w:rFonts w:ascii="Arial" w:hAnsi="Arial" w:cs="Arial"/>
        </w:rPr>
        <w:tab/>
      </w:r>
      <w:r w:rsidR="007A783A" w:rsidRPr="007A783A">
        <w:rPr>
          <w:rFonts w:ascii="Arial" w:hAnsi="Arial" w:cs="Arial"/>
        </w:rPr>
        <w:t>To apply for government benefits.</w:t>
      </w:r>
    </w:p>
    <w:p w14:paraId="5AF50343" w14:textId="43EF1E20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4248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7A783A">
        <w:rPr>
          <w:rFonts w:ascii="Segoe UI Symbol" w:hAnsi="Segoe UI Symbol" w:cs="Segoe UI Symbol"/>
        </w:rPr>
        <w:tab/>
      </w:r>
      <w:r w:rsidR="007A783A" w:rsidRPr="007A783A">
        <w:rPr>
          <w:rFonts w:ascii="Arial" w:hAnsi="Arial" w:cs="Arial"/>
        </w:rPr>
        <w:t>To manage property or to make any gift or disposition of property.</w:t>
      </w:r>
    </w:p>
    <w:p w14:paraId="048B03F3" w14:textId="5BD022D9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349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>
        <w:rPr>
          <w:rFonts w:ascii="Arial" w:hAnsi="Arial" w:cs="Arial"/>
        </w:rPr>
        <w:tab/>
      </w:r>
      <w:r w:rsidR="007A783A" w:rsidRPr="007A783A">
        <w:rPr>
          <w:rFonts w:ascii="Arial" w:hAnsi="Arial" w:cs="Arial"/>
        </w:rPr>
        <w:t>To determine his or her residence.</w:t>
      </w:r>
    </w:p>
    <w:p w14:paraId="64233640" w14:textId="2922B9C5" w:rsidR="007A783A" w:rsidRP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976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>
        <w:rPr>
          <w:rFonts w:ascii="Arial" w:hAnsi="Arial" w:cs="Arial"/>
        </w:rPr>
        <w:tab/>
      </w:r>
      <w:r w:rsidR="007A783A" w:rsidRPr="007A783A">
        <w:rPr>
          <w:rFonts w:ascii="Arial" w:hAnsi="Arial" w:cs="Arial"/>
        </w:rPr>
        <w:t>To consent to medical and mental health treatment.</w:t>
      </w:r>
    </w:p>
    <w:p w14:paraId="35E51F33" w14:textId="76678BED" w:rsidR="007A783A" w:rsidRDefault="00F9170D" w:rsidP="007A783A">
      <w:pPr>
        <w:spacing w:after="0" w:line="360" w:lineRule="auto"/>
        <w:ind w:left="126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212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783A">
        <w:rPr>
          <w:rFonts w:ascii="Arial" w:hAnsi="Arial" w:cs="Arial"/>
        </w:rPr>
        <w:tab/>
      </w:r>
      <w:r w:rsidR="007A783A" w:rsidRPr="007A783A">
        <w:rPr>
          <w:rFonts w:ascii="Arial" w:hAnsi="Arial" w:cs="Arial"/>
        </w:rPr>
        <w:t>To make decisions about his or her social environment or other social aspects of his or her life.</w:t>
      </w:r>
    </w:p>
    <w:p w14:paraId="6035132F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31EABB39" w14:textId="3BA36AD6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4.</w:t>
      </w:r>
      <w:r w:rsidRPr="007A783A">
        <w:rPr>
          <w:rFonts w:ascii="Arial" w:hAnsi="Arial" w:cs="Arial"/>
        </w:rPr>
        <w:tab/>
        <w:t>After consideration of reasonable alternatives to guardianship, no alternative will sufficiently address the problems and needs of the Ward.</w:t>
      </w:r>
    </w:p>
    <w:p w14:paraId="151D4F6E" w14:textId="4E3C6BB2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5.</w:t>
      </w:r>
      <w:r w:rsidRPr="007A783A">
        <w:rPr>
          <w:rFonts w:ascii="Arial" w:hAnsi="Arial" w:cs="Arial"/>
        </w:rPr>
        <w:tab/>
        <w:t>It is in the best interests of the Ward that a guardian of his or her person and property be appointed.</w:t>
      </w:r>
    </w:p>
    <w:p w14:paraId="207CDAA5" w14:textId="77777777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 xml:space="preserve">ACCORDINGLY, it is </w:t>
      </w:r>
      <w:r w:rsidRPr="007A783A">
        <w:rPr>
          <w:rFonts w:ascii="Arial" w:hAnsi="Arial" w:cs="Arial"/>
          <w:b/>
          <w:bCs/>
        </w:rPr>
        <w:t>ORDERED and ADJUDGED</w:t>
      </w:r>
      <w:r w:rsidRPr="007A783A">
        <w:rPr>
          <w:rFonts w:ascii="Arial" w:hAnsi="Arial" w:cs="Arial"/>
        </w:rPr>
        <w:t xml:space="preserve"> that:</w:t>
      </w:r>
    </w:p>
    <w:p w14:paraId="70DCC1CE" w14:textId="58F54E48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1.</w:t>
      </w:r>
      <w:r w:rsidRPr="007A783A">
        <w:rPr>
          <w:rFonts w:ascii="Arial" w:hAnsi="Arial" w:cs="Arial"/>
        </w:rPr>
        <w:tab/>
        <w:t>The above-named Ward is determined to be incapacitated only to the extent of the foregoing findings of this Order.</w:t>
      </w:r>
    </w:p>
    <w:p w14:paraId="6004022E" w14:textId="1AF58D69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2.</w:t>
      </w:r>
      <w:r w:rsidRPr="007A783A">
        <w:rPr>
          <w:rFonts w:ascii="Arial" w:hAnsi="Arial" w:cs="Arial"/>
        </w:rPr>
        <w:tab/>
        <w:t xml:space="preserve">Other than those rights set forth in Section 744.3215(1), Florida Statutes, which are expressly reserved to the Ward, the Ward </w:t>
      </w:r>
      <w:proofErr w:type="gramStart"/>
      <w:r w:rsidRPr="007A783A">
        <w:rPr>
          <w:rFonts w:ascii="Arial" w:hAnsi="Arial" w:cs="Arial"/>
        </w:rPr>
        <w:t>is not capable of exercising</w:t>
      </w:r>
      <w:proofErr w:type="gramEnd"/>
      <w:r w:rsidRPr="007A783A">
        <w:rPr>
          <w:rFonts w:ascii="Arial" w:hAnsi="Arial" w:cs="Arial"/>
        </w:rPr>
        <w:t xml:space="preserve"> the rights selected in the foregoing findings of this Order, pursuant to Sections 744.3215(2) and (3), Florida Statutes.</w:t>
      </w:r>
    </w:p>
    <w:p w14:paraId="14D492C7" w14:textId="12EFBC00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3.</w:t>
      </w:r>
      <w:r w:rsidRPr="007A783A">
        <w:rPr>
          <w:rFonts w:ascii="Arial" w:hAnsi="Arial" w:cs="Arial"/>
        </w:rPr>
        <w:tab/>
        <w:t xml:space="preserve">A </w:t>
      </w:r>
      <w:sdt>
        <w:sdtPr>
          <w:rPr>
            <w:rFonts w:ascii="Arial" w:hAnsi="Arial" w:cs="Arial"/>
          </w:rPr>
          <w:id w:val="236217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70D">
            <w:rPr>
              <w:rFonts w:ascii="MS Gothic" w:eastAsia="MS Gothic" w:hAnsi="MS Gothic" w:cs="Arial" w:hint="eastAsia"/>
            </w:rPr>
            <w:t>☐</w:t>
          </w:r>
        </w:sdtContent>
      </w:sdt>
      <w:r w:rsidRPr="007A783A">
        <w:rPr>
          <w:rFonts w:ascii="Arial" w:hAnsi="Arial" w:cs="Arial"/>
        </w:rPr>
        <w:t xml:space="preserve"> PLENARY or </w:t>
      </w:r>
      <w:sdt>
        <w:sdtPr>
          <w:rPr>
            <w:rFonts w:ascii="Arial" w:hAnsi="Arial" w:cs="Arial"/>
          </w:rPr>
          <w:id w:val="-155037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70D">
            <w:rPr>
              <w:rFonts w:ascii="MS Gothic" w:eastAsia="MS Gothic" w:hAnsi="MS Gothic" w:cs="Arial" w:hint="eastAsia"/>
            </w:rPr>
            <w:t>☐</w:t>
          </w:r>
        </w:sdtContent>
      </w:sdt>
      <w:r w:rsidRPr="007A783A">
        <w:rPr>
          <w:rFonts w:ascii="Arial" w:hAnsi="Arial" w:cs="Arial"/>
        </w:rPr>
        <w:t xml:space="preserve"> LIMITED guardian of the Ward’s person and property shall be appointed and shall henceforth have the duty and authority to exercise on behalf </w:t>
      </w:r>
      <w:r w:rsidRPr="007A783A">
        <w:rPr>
          <w:rFonts w:ascii="Arial" w:hAnsi="Arial" w:cs="Arial"/>
        </w:rPr>
        <w:lastRenderedPageBreak/>
        <w:t xml:space="preserve">of the Ward only those delegable rights selected in the foregoing findings of this Order, pursuant to Section 744.3215(3), Florida Statutes.  </w:t>
      </w:r>
    </w:p>
    <w:p w14:paraId="3A0F9DA2" w14:textId="281FE6FF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</w:rPr>
        <w:t>4.</w:t>
      </w:r>
      <w:r w:rsidRPr="007A783A">
        <w:rPr>
          <w:rFonts w:ascii="Arial" w:hAnsi="Arial" w:cs="Arial"/>
        </w:rPr>
        <w:tab/>
        <w:t xml:space="preserve">After this Order has been filed with the Clerk, it shall be served upon the Ward by the court appointed </w:t>
      </w:r>
      <w:proofErr w:type="spellStart"/>
      <w:r w:rsidRPr="007A783A">
        <w:rPr>
          <w:rFonts w:ascii="Arial" w:hAnsi="Arial" w:cs="Arial"/>
        </w:rPr>
        <w:t>Elisor</w:t>
      </w:r>
      <w:proofErr w:type="spellEnd"/>
      <w:r w:rsidRPr="007A783A">
        <w:rPr>
          <w:rFonts w:ascii="Arial" w:hAnsi="Arial" w:cs="Arial"/>
        </w:rPr>
        <w:t xml:space="preserve">.     </w:t>
      </w:r>
    </w:p>
    <w:p w14:paraId="041F1251" w14:textId="57D451AB" w:rsidR="007A783A" w:rsidRPr="007A783A" w:rsidRDefault="007A783A" w:rsidP="007A783A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7A783A">
        <w:rPr>
          <w:rFonts w:ascii="Arial" w:hAnsi="Arial" w:cs="Arial"/>
          <w:b/>
          <w:bCs/>
        </w:rPr>
        <w:t>DONE AND ORDERED</w:t>
      </w:r>
      <w:r w:rsidRPr="007A783A">
        <w:rPr>
          <w:rFonts w:ascii="Arial" w:hAnsi="Arial" w:cs="Arial"/>
        </w:rPr>
        <w:t xml:space="preserve"> in Jacksonville, Duval County, Florida on DDDD.</w:t>
      </w:r>
    </w:p>
    <w:p w14:paraId="370E6553" w14:textId="77777777" w:rsidR="007A783A" w:rsidRPr="007A783A" w:rsidRDefault="007A783A" w:rsidP="007A783A">
      <w:pPr>
        <w:spacing w:after="0" w:line="240" w:lineRule="auto"/>
        <w:jc w:val="right"/>
        <w:rPr>
          <w:rFonts w:ascii="Arial" w:hAnsi="Arial" w:cs="Arial"/>
        </w:rPr>
      </w:pPr>
      <w:r w:rsidRPr="007A783A">
        <w:rPr>
          <w:rFonts w:ascii="Arial" w:hAnsi="Arial" w:cs="Arial"/>
        </w:rPr>
        <w:t>JJJJ</w:t>
      </w:r>
    </w:p>
    <w:p w14:paraId="1B7FFF10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1868BA58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04C177EC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0D2243D2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769093C5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2381ED85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4A81D205" w14:textId="77777777" w:rsidR="007A783A" w:rsidRDefault="007A783A" w:rsidP="007A783A">
      <w:pPr>
        <w:spacing w:after="0" w:line="240" w:lineRule="auto"/>
        <w:rPr>
          <w:rFonts w:ascii="Arial" w:hAnsi="Arial" w:cs="Arial"/>
        </w:rPr>
      </w:pPr>
      <w:r w:rsidRPr="007A783A">
        <w:rPr>
          <w:rFonts w:ascii="Arial" w:hAnsi="Arial" w:cs="Arial"/>
        </w:rPr>
        <w:t>Copies to:</w:t>
      </w:r>
    </w:p>
    <w:p w14:paraId="33FA78A3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7162E753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  <w:r w:rsidRPr="007A783A">
        <w:rPr>
          <w:rFonts w:ascii="Arial" w:hAnsi="Arial" w:cs="Arial"/>
        </w:rPr>
        <w:t>All parties of record via e-filing portal, and</w:t>
      </w:r>
    </w:p>
    <w:p w14:paraId="7A514F5D" w14:textId="77777777" w:rsidR="007A783A" w:rsidRPr="007A783A" w:rsidRDefault="007A783A" w:rsidP="007A783A">
      <w:pPr>
        <w:spacing w:after="0" w:line="240" w:lineRule="auto"/>
        <w:rPr>
          <w:rFonts w:ascii="Arial" w:hAnsi="Arial" w:cs="Arial"/>
        </w:rPr>
      </w:pPr>
    </w:p>
    <w:p w14:paraId="5C4FE12F" w14:textId="1C5E9880" w:rsidR="003B50D7" w:rsidRPr="007A783A" w:rsidRDefault="007A783A" w:rsidP="007A783A">
      <w:pPr>
        <w:spacing w:after="0" w:line="240" w:lineRule="auto"/>
        <w:rPr>
          <w:rFonts w:ascii="Arial" w:hAnsi="Arial" w:cs="Arial"/>
        </w:rPr>
      </w:pPr>
      <w:r w:rsidRPr="007A783A">
        <w:rPr>
          <w:rFonts w:ascii="Arial" w:hAnsi="Arial" w:cs="Arial"/>
        </w:rPr>
        <w:t xml:space="preserve">Ward </w:t>
      </w:r>
      <w:r w:rsidRPr="007A783A">
        <w:rPr>
          <w:rFonts w:ascii="Arial" w:hAnsi="Arial" w:cs="Arial"/>
          <w:highlight w:val="lightGray"/>
        </w:rPr>
        <w:t xml:space="preserve">{Ward’s </w:t>
      </w:r>
      <w:proofErr w:type="gramStart"/>
      <w:r w:rsidRPr="007A783A">
        <w:rPr>
          <w:rFonts w:ascii="Arial" w:hAnsi="Arial" w:cs="Arial"/>
          <w:highlight w:val="lightGray"/>
        </w:rPr>
        <w:t>name}(</w:t>
      </w:r>
      <w:proofErr w:type="gramEnd"/>
      <w:r w:rsidRPr="007A783A">
        <w:rPr>
          <w:rFonts w:ascii="Arial" w:hAnsi="Arial" w:cs="Arial"/>
        </w:rPr>
        <w:t xml:space="preserve">to be served by </w:t>
      </w:r>
      <w:proofErr w:type="spellStart"/>
      <w:r w:rsidRPr="007A783A">
        <w:rPr>
          <w:rFonts w:ascii="Arial" w:hAnsi="Arial" w:cs="Arial"/>
        </w:rPr>
        <w:t>Elisor</w:t>
      </w:r>
      <w:proofErr w:type="spellEnd"/>
      <w:r w:rsidRPr="007A783A">
        <w:rPr>
          <w:rFonts w:ascii="Arial" w:hAnsi="Arial" w:cs="Arial"/>
        </w:rPr>
        <w:t>)</w:t>
      </w:r>
    </w:p>
    <w:sectPr w:rsidR="003B50D7" w:rsidRPr="007A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0F0E"/>
    <w:multiLevelType w:val="hybridMultilevel"/>
    <w:tmpl w:val="66CE81B6"/>
    <w:lvl w:ilvl="0" w:tplc="F72859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21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3A"/>
    <w:rsid w:val="00116E92"/>
    <w:rsid w:val="0024492C"/>
    <w:rsid w:val="003B50D7"/>
    <w:rsid w:val="00400226"/>
    <w:rsid w:val="007A783A"/>
    <w:rsid w:val="00951E12"/>
    <w:rsid w:val="00D931E6"/>
    <w:rsid w:val="00E93A43"/>
    <w:rsid w:val="00F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698E"/>
  <w15:chartTrackingRefBased/>
  <w15:docId w15:val="{1ABD070E-C77C-40CB-9BBF-698A6B99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Quinones, AJ - COCI</cp:lastModifiedBy>
  <cp:revision>2</cp:revision>
  <dcterms:created xsi:type="dcterms:W3CDTF">2025-12-03T20:29:00Z</dcterms:created>
  <dcterms:modified xsi:type="dcterms:W3CDTF">2025-12-03T20:29:00Z</dcterms:modified>
</cp:coreProperties>
</file>